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2E" w:rsidRPr="00842EBC" w:rsidRDefault="00513518" w:rsidP="00B26F2E">
      <w:pPr>
        <w:pStyle w:val="ConsPlusNonformat"/>
        <w:widowControl/>
        <w:jc w:val="center"/>
        <w:rPr>
          <w:rFonts w:ascii="Times New Roman" w:hAnsi="Times New Roman" w:cs="Times New Roman"/>
          <w:b/>
          <w:sz w:val="22"/>
          <w:szCs w:val="22"/>
        </w:rPr>
      </w:pPr>
      <w:r w:rsidRPr="00842EBC">
        <w:rPr>
          <w:rFonts w:ascii="Times New Roman" w:hAnsi="Times New Roman" w:cs="Times New Roman"/>
          <w:b/>
          <w:sz w:val="22"/>
          <w:szCs w:val="22"/>
        </w:rPr>
        <w:t>ОБЩИЕ УСЛОВИЯ ВЫДАЧИ БАНКОВСК</w:t>
      </w:r>
      <w:r w:rsidR="000269E5" w:rsidRPr="00842EBC">
        <w:rPr>
          <w:rFonts w:ascii="Times New Roman" w:hAnsi="Times New Roman" w:cs="Times New Roman"/>
          <w:b/>
          <w:sz w:val="22"/>
          <w:szCs w:val="22"/>
        </w:rPr>
        <w:t>ОЙ</w:t>
      </w:r>
      <w:r w:rsidRPr="00842EBC">
        <w:rPr>
          <w:rFonts w:ascii="Times New Roman" w:hAnsi="Times New Roman" w:cs="Times New Roman"/>
          <w:b/>
          <w:sz w:val="22"/>
          <w:szCs w:val="22"/>
        </w:rPr>
        <w:t xml:space="preserve"> ГАРАНТИ</w:t>
      </w:r>
      <w:r w:rsidR="000269E5" w:rsidRPr="00842EBC">
        <w:rPr>
          <w:rFonts w:ascii="Times New Roman" w:hAnsi="Times New Roman" w:cs="Times New Roman"/>
          <w:b/>
          <w:sz w:val="22"/>
          <w:szCs w:val="22"/>
        </w:rPr>
        <w:t>И</w:t>
      </w:r>
    </w:p>
    <w:p w:rsidR="008B0434" w:rsidRPr="00842EBC" w:rsidRDefault="00A2395F" w:rsidP="00B26F2E">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(введены в действие с «</w:t>
      </w:r>
      <w:r w:rsidR="005D559D" w:rsidRPr="005D559D">
        <w:rPr>
          <w:rFonts w:ascii="Times New Roman" w:hAnsi="Times New Roman" w:cs="Times New Roman"/>
          <w:b/>
          <w:sz w:val="22"/>
          <w:szCs w:val="22"/>
        </w:rPr>
        <w:t>0</w:t>
      </w:r>
      <w:r w:rsidR="00517CC3" w:rsidRPr="00CD4A9A">
        <w:rPr>
          <w:rFonts w:ascii="Times New Roman" w:hAnsi="Times New Roman" w:cs="Times New Roman"/>
          <w:b/>
          <w:sz w:val="22"/>
          <w:szCs w:val="22"/>
        </w:rPr>
        <w:t>2</w:t>
      </w:r>
      <w:r w:rsidR="00FD2928" w:rsidRPr="00842EBC">
        <w:rPr>
          <w:rFonts w:ascii="Times New Roman" w:hAnsi="Times New Roman" w:cs="Times New Roman"/>
          <w:b/>
          <w:sz w:val="22"/>
          <w:szCs w:val="22"/>
        </w:rPr>
        <w:t>»</w:t>
      </w:r>
      <w:r w:rsidR="00517CC3" w:rsidRPr="00CD4A9A">
        <w:rPr>
          <w:rFonts w:ascii="Times New Roman" w:hAnsi="Times New Roman" w:cs="Times New Roman"/>
          <w:b/>
          <w:sz w:val="22"/>
          <w:szCs w:val="22"/>
        </w:rPr>
        <w:t xml:space="preserve"> </w:t>
      </w:r>
      <w:r w:rsidR="005D559D">
        <w:rPr>
          <w:rFonts w:ascii="Times New Roman" w:hAnsi="Times New Roman" w:cs="Times New Roman"/>
          <w:b/>
          <w:sz w:val="22"/>
          <w:szCs w:val="22"/>
        </w:rPr>
        <w:t>но</w:t>
      </w:r>
      <w:r w:rsidR="00517CC3">
        <w:rPr>
          <w:rFonts w:ascii="Times New Roman" w:hAnsi="Times New Roman" w:cs="Times New Roman"/>
          <w:b/>
          <w:sz w:val="22"/>
          <w:szCs w:val="22"/>
        </w:rPr>
        <w:t>ября</w:t>
      </w:r>
      <w:r>
        <w:rPr>
          <w:rFonts w:ascii="Times New Roman" w:hAnsi="Times New Roman" w:cs="Times New Roman"/>
          <w:b/>
          <w:sz w:val="22"/>
          <w:szCs w:val="22"/>
        </w:rPr>
        <w:t xml:space="preserve"> 2020</w:t>
      </w:r>
      <w:r w:rsidR="008B0434" w:rsidRPr="00842EBC">
        <w:rPr>
          <w:rFonts w:ascii="Times New Roman" w:hAnsi="Times New Roman" w:cs="Times New Roman"/>
          <w:b/>
          <w:sz w:val="22"/>
          <w:szCs w:val="22"/>
        </w:rPr>
        <w:t xml:space="preserve"> года)</w:t>
      </w:r>
    </w:p>
    <w:p w:rsidR="005B4F2E" w:rsidRPr="00842EBC" w:rsidRDefault="005B4F2E" w:rsidP="005B4F2E">
      <w:pPr>
        <w:pStyle w:val="ConsPlusNonformat"/>
        <w:widowControl/>
        <w:jc w:val="both"/>
        <w:rPr>
          <w:rFonts w:ascii="Times New Roman" w:hAnsi="Times New Roman" w:cs="Times New Roman"/>
          <w:sz w:val="22"/>
          <w:szCs w:val="22"/>
        </w:rPr>
      </w:pPr>
    </w:p>
    <w:tbl>
      <w:tblPr>
        <w:tblW w:w="0" w:type="auto"/>
        <w:tblLook w:val="01E0"/>
      </w:tblPr>
      <w:tblGrid>
        <w:gridCol w:w="9740"/>
      </w:tblGrid>
      <w:tr w:rsidR="005B4F2E" w:rsidRPr="00842EBC" w:rsidTr="00BE1B44">
        <w:tc>
          <w:tcPr>
            <w:tcW w:w="9740" w:type="dxa"/>
            <w:shd w:val="clear" w:color="auto" w:fill="auto"/>
          </w:tcPr>
          <w:p w:rsidR="005B4F2E" w:rsidRDefault="005B4F2E" w:rsidP="00DA7A86">
            <w:pPr>
              <w:pStyle w:val="ConsPlusNonformat"/>
              <w:widowControl/>
              <w:spacing w:before="60" w:after="60"/>
              <w:jc w:val="center"/>
              <w:rPr>
                <w:rFonts w:ascii="Times New Roman" w:hAnsi="Times New Roman" w:cs="Times New Roman"/>
                <w:b/>
                <w:smallCaps/>
                <w:sz w:val="22"/>
                <w:szCs w:val="22"/>
              </w:rPr>
            </w:pPr>
            <w:smartTag w:uri="urn:schemas-microsoft-com:office:smarttags" w:element="place">
              <w:r w:rsidRPr="00842EBC">
                <w:rPr>
                  <w:rFonts w:ascii="Times New Roman" w:hAnsi="Times New Roman" w:cs="Times New Roman"/>
                  <w:b/>
                  <w:smallCaps/>
                  <w:sz w:val="22"/>
                  <w:szCs w:val="22"/>
                  <w:lang w:val="en-US"/>
                </w:rPr>
                <w:t>I</w:t>
              </w:r>
              <w:r w:rsidRPr="00842EBC">
                <w:rPr>
                  <w:rFonts w:ascii="Times New Roman" w:hAnsi="Times New Roman" w:cs="Times New Roman"/>
                  <w:b/>
                  <w:smallCaps/>
                  <w:sz w:val="22"/>
                  <w:szCs w:val="22"/>
                </w:rPr>
                <w:t>.</w:t>
              </w:r>
            </w:smartTag>
            <w:r w:rsidRPr="00842EBC">
              <w:rPr>
                <w:rFonts w:ascii="Times New Roman" w:hAnsi="Times New Roman" w:cs="Times New Roman"/>
                <w:b/>
                <w:smallCaps/>
                <w:sz w:val="22"/>
                <w:szCs w:val="22"/>
              </w:rPr>
              <w:t xml:space="preserve"> ОБЩИЕ ПОЛОЖЕНИЯ</w:t>
            </w:r>
          </w:p>
          <w:p w:rsidR="00CC3E3B" w:rsidRPr="00842EBC" w:rsidRDefault="00CC3E3B" w:rsidP="00DA7A86">
            <w:pPr>
              <w:pStyle w:val="ConsPlusNonformat"/>
              <w:widowControl/>
              <w:spacing w:before="60" w:after="60"/>
              <w:jc w:val="center"/>
              <w:rPr>
                <w:rFonts w:ascii="Times New Roman" w:hAnsi="Times New Roman" w:cs="Times New Roman"/>
                <w:b/>
                <w:smallCaps/>
                <w:sz w:val="22"/>
                <w:szCs w:val="22"/>
              </w:rPr>
            </w:pPr>
          </w:p>
        </w:tc>
      </w:tr>
    </w:tbl>
    <w:p w:rsidR="000269E5" w:rsidRPr="00842EBC" w:rsidRDefault="005B4F2E" w:rsidP="006D1CA8">
      <w:pPr>
        <w:pStyle w:val="ConsPlusNonformat"/>
        <w:widowControl/>
        <w:numPr>
          <w:ilvl w:val="1"/>
          <w:numId w:val="5"/>
        </w:numPr>
        <w:tabs>
          <w:tab w:val="clear" w:pos="420"/>
          <w:tab w:val="num" w:pos="0"/>
        </w:tabs>
        <w:ind w:left="0" w:firstLine="0"/>
        <w:jc w:val="both"/>
        <w:rPr>
          <w:rFonts w:ascii="Times New Roman" w:hAnsi="Times New Roman" w:cs="Times New Roman"/>
          <w:sz w:val="22"/>
          <w:szCs w:val="22"/>
        </w:rPr>
      </w:pPr>
      <w:r w:rsidRPr="00842EBC">
        <w:rPr>
          <w:rFonts w:ascii="Times New Roman" w:hAnsi="Times New Roman" w:cs="Times New Roman"/>
          <w:sz w:val="22"/>
          <w:szCs w:val="22"/>
        </w:rPr>
        <w:t xml:space="preserve">Настоящие </w:t>
      </w:r>
      <w:r w:rsidR="00513518" w:rsidRPr="00842EBC">
        <w:rPr>
          <w:rFonts w:ascii="Times New Roman" w:hAnsi="Times New Roman" w:cs="Times New Roman"/>
          <w:sz w:val="22"/>
          <w:szCs w:val="22"/>
        </w:rPr>
        <w:t>Общие условия выдачи банковск</w:t>
      </w:r>
      <w:r w:rsidR="000269E5" w:rsidRPr="00842EBC">
        <w:rPr>
          <w:rFonts w:ascii="Times New Roman" w:hAnsi="Times New Roman" w:cs="Times New Roman"/>
          <w:sz w:val="22"/>
          <w:szCs w:val="22"/>
        </w:rPr>
        <w:t>ой</w:t>
      </w:r>
      <w:r w:rsidR="00513518" w:rsidRPr="00842EBC">
        <w:rPr>
          <w:rFonts w:ascii="Times New Roman" w:hAnsi="Times New Roman" w:cs="Times New Roman"/>
          <w:sz w:val="22"/>
          <w:szCs w:val="22"/>
        </w:rPr>
        <w:t xml:space="preserve"> гаранти</w:t>
      </w:r>
      <w:r w:rsidR="000269E5" w:rsidRPr="00842EBC">
        <w:rPr>
          <w:rFonts w:ascii="Times New Roman" w:hAnsi="Times New Roman" w:cs="Times New Roman"/>
          <w:sz w:val="22"/>
          <w:szCs w:val="22"/>
        </w:rPr>
        <w:t>и</w:t>
      </w:r>
      <w:r w:rsidR="00CA3CF7">
        <w:rPr>
          <w:rFonts w:ascii="Times New Roman" w:hAnsi="Times New Roman" w:cs="Times New Roman"/>
          <w:sz w:val="22"/>
          <w:szCs w:val="22"/>
        </w:rPr>
        <w:t xml:space="preserve"> </w:t>
      </w:r>
      <w:r w:rsidRPr="00842EBC">
        <w:rPr>
          <w:rFonts w:ascii="Times New Roman" w:hAnsi="Times New Roman" w:cs="Times New Roman"/>
          <w:sz w:val="22"/>
          <w:szCs w:val="22"/>
        </w:rPr>
        <w:t>(далее – «</w:t>
      </w:r>
      <w:r w:rsidR="00513518" w:rsidRPr="00842EBC">
        <w:rPr>
          <w:rFonts w:ascii="Times New Roman" w:hAnsi="Times New Roman" w:cs="Times New Roman"/>
          <w:sz w:val="22"/>
          <w:szCs w:val="22"/>
        </w:rPr>
        <w:t>Общие условия</w:t>
      </w:r>
      <w:r w:rsidRPr="00842EBC">
        <w:rPr>
          <w:rFonts w:ascii="Times New Roman" w:hAnsi="Times New Roman" w:cs="Times New Roman"/>
          <w:sz w:val="22"/>
          <w:szCs w:val="22"/>
        </w:rPr>
        <w:t xml:space="preserve">») </w:t>
      </w:r>
      <w:r w:rsidR="008C7365" w:rsidRPr="00842EBC">
        <w:rPr>
          <w:rFonts w:ascii="Times New Roman" w:hAnsi="Times New Roman" w:cs="Times New Roman"/>
          <w:sz w:val="22"/>
          <w:szCs w:val="22"/>
          <w:shd w:val="clear" w:color="auto" w:fill="FFFFFF"/>
        </w:rPr>
        <w:t>разработаны в соответствии с законодательством Российской Федераци</w:t>
      </w:r>
      <w:r w:rsidR="00746404" w:rsidRPr="00842EBC">
        <w:rPr>
          <w:rFonts w:ascii="Times New Roman" w:hAnsi="Times New Roman" w:cs="Times New Roman"/>
          <w:sz w:val="22"/>
          <w:szCs w:val="22"/>
        </w:rPr>
        <w:t xml:space="preserve">и </w:t>
      </w:r>
      <w:r w:rsidR="00F506C8" w:rsidRPr="00842EBC">
        <w:rPr>
          <w:rFonts w:ascii="Times New Roman" w:hAnsi="Times New Roman" w:cs="Times New Roman"/>
          <w:sz w:val="22"/>
          <w:szCs w:val="22"/>
        </w:rPr>
        <w:t>являю</w:t>
      </w:r>
      <w:r w:rsidR="00513518" w:rsidRPr="00842EBC">
        <w:rPr>
          <w:rFonts w:ascii="Times New Roman" w:hAnsi="Times New Roman" w:cs="Times New Roman"/>
          <w:sz w:val="22"/>
          <w:szCs w:val="22"/>
        </w:rPr>
        <w:t>тся</w:t>
      </w:r>
      <w:r w:rsidR="00F506C8" w:rsidRPr="00842EBC">
        <w:rPr>
          <w:rFonts w:ascii="Times New Roman" w:hAnsi="Times New Roman" w:cs="Times New Roman"/>
          <w:sz w:val="22"/>
          <w:szCs w:val="22"/>
        </w:rPr>
        <w:t xml:space="preserve"> неотъемлемой частью </w:t>
      </w:r>
      <w:r w:rsidRPr="00842EBC">
        <w:rPr>
          <w:rFonts w:ascii="Times New Roman" w:hAnsi="Times New Roman" w:cs="Times New Roman"/>
          <w:sz w:val="22"/>
          <w:szCs w:val="22"/>
        </w:rPr>
        <w:t xml:space="preserve">Договора </w:t>
      </w:r>
      <w:r w:rsidR="00513518" w:rsidRPr="00842EBC">
        <w:rPr>
          <w:rFonts w:ascii="Times New Roman" w:hAnsi="Times New Roman" w:cs="Times New Roman"/>
          <w:sz w:val="22"/>
          <w:szCs w:val="22"/>
        </w:rPr>
        <w:t>предоставления банковской гарантии</w:t>
      </w:r>
      <w:r w:rsidR="000269E5" w:rsidRPr="00842EBC">
        <w:rPr>
          <w:rFonts w:ascii="Times New Roman" w:hAnsi="Times New Roman" w:cs="Times New Roman"/>
          <w:sz w:val="22"/>
          <w:szCs w:val="22"/>
        </w:rPr>
        <w:t xml:space="preserve">. </w:t>
      </w:r>
    </w:p>
    <w:p w:rsidR="000269E5" w:rsidRPr="00842EBC" w:rsidRDefault="00513518" w:rsidP="000269E5">
      <w:pPr>
        <w:pStyle w:val="ConsPlusNonformat"/>
        <w:widowControl/>
        <w:numPr>
          <w:ilvl w:val="1"/>
          <w:numId w:val="5"/>
        </w:numPr>
        <w:tabs>
          <w:tab w:val="clear" w:pos="420"/>
          <w:tab w:val="num" w:pos="0"/>
        </w:tabs>
        <w:ind w:left="0" w:firstLine="0"/>
        <w:jc w:val="both"/>
        <w:rPr>
          <w:rFonts w:ascii="Times New Roman" w:hAnsi="Times New Roman" w:cs="Times New Roman"/>
          <w:sz w:val="22"/>
          <w:szCs w:val="22"/>
        </w:rPr>
      </w:pPr>
      <w:r w:rsidRPr="00842EBC">
        <w:rPr>
          <w:rFonts w:ascii="Times New Roman" w:hAnsi="Times New Roman" w:cs="Times New Roman"/>
          <w:sz w:val="22"/>
          <w:szCs w:val="22"/>
        </w:rPr>
        <w:t>Общие условия</w:t>
      </w:r>
      <w:r w:rsidR="005B4F2E" w:rsidRPr="00842EBC">
        <w:rPr>
          <w:rFonts w:ascii="Times New Roman" w:hAnsi="Times New Roman" w:cs="Times New Roman"/>
          <w:sz w:val="22"/>
          <w:szCs w:val="22"/>
        </w:rPr>
        <w:t xml:space="preserve"> регулируют отношения, возникающие </w:t>
      </w:r>
      <w:r w:rsidRPr="00842EBC">
        <w:rPr>
          <w:rFonts w:ascii="Times New Roman" w:hAnsi="Times New Roman" w:cs="Times New Roman"/>
          <w:sz w:val="22"/>
          <w:szCs w:val="22"/>
        </w:rPr>
        <w:t xml:space="preserve">между Гарантом и Принципалом </w:t>
      </w:r>
      <w:r w:rsidR="005B4F2E" w:rsidRPr="00842EBC">
        <w:rPr>
          <w:rFonts w:ascii="Times New Roman" w:hAnsi="Times New Roman" w:cs="Times New Roman"/>
          <w:sz w:val="22"/>
          <w:szCs w:val="22"/>
        </w:rPr>
        <w:t xml:space="preserve">в связи с </w:t>
      </w:r>
      <w:r w:rsidRPr="00842EBC">
        <w:rPr>
          <w:rFonts w:ascii="Times New Roman" w:hAnsi="Times New Roman" w:cs="Times New Roman"/>
          <w:sz w:val="22"/>
          <w:szCs w:val="22"/>
        </w:rPr>
        <w:t>выдачей Гарантом в обеспечение исполнения обязательств Принципала перед Бенефициаром</w:t>
      </w:r>
      <w:r w:rsidR="000269E5" w:rsidRPr="00842EBC">
        <w:rPr>
          <w:rFonts w:ascii="Times New Roman" w:hAnsi="Times New Roman" w:cs="Times New Roman"/>
          <w:sz w:val="22"/>
          <w:szCs w:val="22"/>
        </w:rPr>
        <w:t xml:space="preserve"> (основного обязательства)</w:t>
      </w:r>
      <w:r w:rsidRPr="00842EBC">
        <w:rPr>
          <w:rFonts w:ascii="Times New Roman" w:hAnsi="Times New Roman" w:cs="Times New Roman"/>
          <w:sz w:val="22"/>
          <w:szCs w:val="22"/>
        </w:rPr>
        <w:t xml:space="preserve"> Банковской гарантии</w:t>
      </w:r>
      <w:r w:rsidR="005B4F2E" w:rsidRPr="00842EBC">
        <w:rPr>
          <w:rFonts w:ascii="Times New Roman" w:hAnsi="Times New Roman" w:cs="Times New Roman"/>
          <w:sz w:val="22"/>
          <w:szCs w:val="22"/>
        </w:rPr>
        <w:t xml:space="preserve">, на основании Договора </w:t>
      </w:r>
      <w:r w:rsidRPr="00842EBC">
        <w:rPr>
          <w:rFonts w:ascii="Times New Roman" w:hAnsi="Times New Roman" w:cs="Times New Roman"/>
          <w:sz w:val="22"/>
          <w:szCs w:val="22"/>
        </w:rPr>
        <w:t>предоставления банковской гарантии</w:t>
      </w:r>
      <w:r w:rsidR="005B4F2E" w:rsidRPr="00842EBC">
        <w:rPr>
          <w:rFonts w:ascii="Times New Roman" w:hAnsi="Times New Roman" w:cs="Times New Roman"/>
          <w:sz w:val="22"/>
          <w:szCs w:val="22"/>
        </w:rPr>
        <w:t xml:space="preserve">, и исполнением Договора.  </w:t>
      </w:r>
    </w:p>
    <w:p w:rsidR="00285CA0" w:rsidRPr="00842EBC" w:rsidRDefault="00513518" w:rsidP="000269E5">
      <w:pPr>
        <w:pStyle w:val="ConsPlusNonformat"/>
        <w:widowControl/>
        <w:numPr>
          <w:ilvl w:val="1"/>
          <w:numId w:val="5"/>
        </w:numPr>
        <w:tabs>
          <w:tab w:val="clear" w:pos="420"/>
          <w:tab w:val="num" w:pos="0"/>
        </w:tabs>
        <w:ind w:left="0" w:firstLine="0"/>
        <w:jc w:val="both"/>
        <w:rPr>
          <w:rFonts w:ascii="Times New Roman" w:hAnsi="Times New Roman" w:cs="Times New Roman"/>
          <w:sz w:val="22"/>
          <w:szCs w:val="22"/>
        </w:rPr>
      </w:pPr>
      <w:r w:rsidRPr="00842EBC">
        <w:rPr>
          <w:rFonts w:ascii="Times New Roman" w:hAnsi="Times New Roman" w:cs="Times New Roman"/>
          <w:sz w:val="22"/>
          <w:szCs w:val="22"/>
        </w:rPr>
        <w:t xml:space="preserve">Общие условия </w:t>
      </w:r>
      <w:r w:rsidR="005B4F2E" w:rsidRPr="00842EBC">
        <w:rPr>
          <w:rFonts w:ascii="Times New Roman" w:hAnsi="Times New Roman" w:cs="Times New Roman"/>
          <w:sz w:val="22"/>
          <w:szCs w:val="22"/>
        </w:rPr>
        <w:t xml:space="preserve">являются </w:t>
      </w:r>
      <w:r w:rsidR="00BE0D6E" w:rsidRPr="00842EBC">
        <w:rPr>
          <w:rFonts w:ascii="Times New Roman" w:hAnsi="Times New Roman" w:cs="Times New Roman"/>
          <w:sz w:val="22"/>
          <w:szCs w:val="22"/>
        </w:rPr>
        <w:t xml:space="preserve">адресованным Банком неопределенному кругу лиц, подпадающих под понятие </w:t>
      </w:r>
      <w:r w:rsidR="009C4B40" w:rsidRPr="00842EBC">
        <w:rPr>
          <w:rFonts w:ascii="Times New Roman" w:hAnsi="Times New Roman" w:cs="Times New Roman"/>
          <w:sz w:val="22"/>
          <w:szCs w:val="22"/>
        </w:rPr>
        <w:t>Принципал</w:t>
      </w:r>
      <w:r w:rsidR="000269E5" w:rsidRPr="00842EBC">
        <w:rPr>
          <w:rFonts w:ascii="Times New Roman" w:hAnsi="Times New Roman" w:cs="Times New Roman"/>
          <w:sz w:val="22"/>
          <w:szCs w:val="22"/>
        </w:rPr>
        <w:t>. К</w:t>
      </w:r>
      <w:r w:rsidR="00CD4A9A">
        <w:rPr>
          <w:rFonts w:ascii="Times New Roman" w:hAnsi="Times New Roman" w:cs="Times New Roman"/>
          <w:sz w:val="22"/>
          <w:szCs w:val="22"/>
          <w:lang w:val="en-US"/>
        </w:rPr>
        <w:t xml:space="preserve"> </w:t>
      </w:r>
      <w:r w:rsidR="009C4B40" w:rsidRPr="00842EBC">
        <w:rPr>
          <w:rFonts w:ascii="Times New Roman" w:hAnsi="Times New Roman" w:cs="Times New Roman"/>
          <w:sz w:val="22"/>
          <w:szCs w:val="22"/>
        </w:rPr>
        <w:t>Общим условиям</w:t>
      </w:r>
      <w:r w:rsidR="005B4F2E" w:rsidRPr="00842EBC">
        <w:rPr>
          <w:rFonts w:ascii="Times New Roman" w:hAnsi="Times New Roman" w:cs="Times New Roman"/>
          <w:sz w:val="22"/>
          <w:szCs w:val="22"/>
        </w:rPr>
        <w:t xml:space="preserve"> применяется статья 428 Гражданского кодекса Российской Федерации.</w:t>
      </w:r>
    </w:p>
    <w:p w:rsidR="009C4B40" w:rsidRPr="00842EBC" w:rsidRDefault="009C4B40" w:rsidP="009C4B40">
      <w:pPr>
        <w:autoSpaceDE w:val="0"/>
        <w:autoSpaceDN w:val="0"/>
        <w:adjustRightInd w:val="0"/>
        <w:jc w:val="both"/>
        <w:rPr>
          <w:szCs w:val="22"/>
        </w:rPr>
      </w:pPr>
      <w:r w:rsidRPr="00842EBC">
        <w:rPr>
          <w:szCs w:val="22"/>
        </w:rPr>
        <w:t xml:space="preserve">1.4. </w:t>
      </w:r>
      <w:r w:rsidR="000269E5" w:rsidRPr="00842EBC">
        <w:rPr>
          <w:szCs w:val="22"/>
        </w:rPr>
        <w:t>Общие условия устанавливаются Банком в одностороннем порядке в целях многократного применения.</w:t>
      </w:r>
      <w:r w:rsidR="00CD4A9A" w:rsidRPr="00CD4A9A">
        <w:rPr>
          <w:szCs w:val="22"/>
        </w:rPr>
        <w:t xml:space="preserve"> </w:t>
      </w:r>
      <w:r w:rsidRPr="00842EBC">
        <w:rPr>
          <w:szCs w:val="22"/>
        </w:rPr>
        <w:t xml:space="preserve">Банк утверждает и размещает Общие условия в сети Интернет на сайте </w:t>
      </w:r>
      <w:r w:rsidR="00BE1B44" w:rsidRPr="00842EBC">
        <w:rPr>
          <w:szCs w:val="22"/>
        </w:rPr>
        <w:t>Гаранта:</w:t>
      </w:r>
      <w:r w:rsidR="00CD4A9A" w:rsidRPr="00CD4A9A">
        <w:rPr>
          <w:szCs w:val="22"/>
        </w:rPr>
        <w:t xml:space="preserve"> </w:t>
      </w:r>
      <w:r w:rsidR="006E3EC7">
        <w:rPr>
          <w:szCs w:val="22"/>
          <w:lang w:val="en-US"/>
        </w:rPr>
        <w:t>sbbank</w:t>
      </w:r>
      <w:r w:rsidR="006E3EC7" w:rsidRPr="006E3EC7">
        <w:rPr>
          <w:szCs w:val="22"/>
        </w:rPr>
        <w:t>.</w:t>
      </w:r>
      <w:r w:rsidR="006E3EC7">
        <w:rPr>
          <w:szCs w:val="22"/>
          <w:lang w:val="en-US"/>
        </w:rPr>
        <w:t>ru</w:t>
      </w:r>
      <w:r w:rsidR="001C544C" w:rsidRPr="00842EBC">
        <w:rPr>
          <w:szCs w:val="22"/>
        </w:rPr>
        <w:t>.</w:t>
      </w:r>
      <w:r w:rsidR="00CD4A9A" w:rsidRPr="00CD4A9A">
        <w:rPr>
          <w:szCs w:val="22"/>
        </w:rPr>
        <w:t xml:space="preserve"> </w:t>
      </w:r>
      <w:r w:rsidRPr="00842EBC">
        <w:rPr>
          <w:szCs w:val="22"/>
        </w:rPr>
        <w:t xml:space="preserve">Размещение Общих условий в сети Интернет не </w:t>
      </w:r>
      <w:r w:rsidR="00BE1B44" w:rsidRPr="00842EBC">
        <w:rPr>
          <w:szCs w:val="22"/>
        </w:rPr>
        <w:t>является публичной</w:t>
      </w:r>
      <w:r w:rsidRPr="00842EBC">
        <w:rPr>
          <w:szCs w:val="22"/>
        </w:rPr>
        <w:t xml:space="preserve"> офертой и не влечет обязанность Гаранта заключить Договор с каждым, кто к нему обратится. </w:t>
      </w:r>
    </w:p>
    <w:p w:rsidR="000269E5" w:rsidRPr="00842EBC" w:rsidRDefault="000269E5" w:rsidP="000269E5">
      <w:pPr>
        <w:shd w:val="clear" w:color="auto" w:fill="FFFFFF"/>
        <w:spacing w:line="231" w:lineRule="atLeast"/>
        <w:jc w:val="both"/>
        <w:rPr>
          <w:szCs w:val="22"/>
        </w:rPr>
      </w:pPr>
      <w:r w:rsidRPr="00842EBC">
        <w:rPr>
          <w:szCs w:val="22"/>
        </w:rPr>
        <w:t xml:space="preserve">1.5. Общие условия не распространяют свое действие на отношения, возникающие в связи с предоставлением Гарантом Принципалу Банковской гарантии в рамках установленного Банком лимита ответственности (максимально возможная сумма единовременных обязательств Гаранта по выдаваемым в соответствии с условиями Соглашения о выдаче банковских гарантий Гарантиям). </w:t>
      </w:r>
    </w:p>
    <w:p w:rsidR="005B4F2E" w:rsidRPr="00842EBC" w:rsidRDefault="005B4F2E" w:rsidP="00285CA0">
      <w:pPr>
        <w:pStyle w:val="ConsPlusNonformat"/>
        <w:widowControl/>
        <w:jc w:val="both"/>
        <w:rPr>
          <w:rFonts w:ascii="Times New Roman" w:hAnsi="Times New Roman" w:cs="Times New Roman"/>
          <w:sz w:val="22"/>
          <w:szCs w:val="22"/>
        </w:rPr>
      </w:pPr>
    </w:p>
    <w:tbl>
      <w:tblPr>
        <w:tblW w:w="0" w:type="auto"/>
        <w:tblLook w:val="01E0"/>
      </w:tblPr>
      <w:tblGrid>
        <w:gridCol w:w="9740"/>
      </w:tblGrid>
      <w:tr w:rsidR="00CD344D" w:rsidRPr="00842EBC" w:rsidTr="005F1F03">
        <w:trPr>
          <w:trHeight w:val="80"/>
        </w:trPr>
        <w:tc>
          <w:tcPr>
            <w:tcW w:w="9740" w:type="dxa"/>
            <w:shd w:val="clear" w:color="auto" w:fill="auto"/>
          </w:tcPr>
          <w:p w:rsidR="00CD344D" w:rsidRPr="00842EBC" w:rsidRDefault="00F52F7A" w:rsidP="00DC305A">
            <w:pPr>
              <w:pStyle w:val="ConsPlusNonformat"/>
              <w:widowControl/>
              <w:jc w:val="center"/>
              <w:rPr>
                <w:rFonts w:ascii="Times New Roman" w:hAnsi="Times New Roman" w:cs="Times New Roman"/>
                <w:b/>
                <w:smallCaps/>
                <w:sz w:val="22"/>
                <w:szCs w:val="22"/>
              </w:rPr>
            </w:pPr>
            <w:r>
              <w:rPr>
                <w:rFonts w:ascii="Times New Roman" w:hAnsi="Times New Roman" w:cs="Times New Roman"/>
                <w:b/>
                <w:sz w:val="22"/>
                <w:szCs w:val="22"/>
              </w:rPr>
              <w:t>I</w:t>
            </w:r>
            <w:r w:rsidR="00DC305A">
              <w:rPr>
                <w:rFonts w:ascii="Times New Roman" w:hAnsi="Times New Roman" w:cs="Times New Roman"/>
                <w:b/>
                <w:sz w:val="22"/>
                <w:szCs w:val="22"/>
              </w:rPr>
              <w:t>.1</w:t>
            </w:r>
            <w:r>
              <w:rPr>
                <w:rFonts w:ascii="Times New Roman" w:hAnsi="Times New Roman" w:cs="Times New Roman"/>
                <w:b/>
                <w:sz w:val="22"/>
                <w:szCs w:val="22"/>
              </w:rPr>
              <w:t>.</w:t>
            </w:r>
            <w:r w:rsidR="00CD344D" w:rsidRPr="00842EBC">
              <w:rPr>
                <w:rFonts w:ascii="Times New Roman" w:hAnsi="Times New Roman" w:cs="Times New Roman"/>
                <w:b/>
                <w:sz w:val="22"/>
                <w:szCs w:val="22"/>
              </w:rPr>
              <w:t>ОСНОВНЫЕ ПОНЯТИЯ, ТЕРМИНЫ И ОПРЕДЕЛЕНИЯ</w:t>
            </w:r>
          </w:p>
        </w:tc>
      </w:tr>
    </w:tbl>
    <w:p w:rsidR="00CF7B96" w:rsidRPr="00CF7B96" w:rsidRDefault="00CF7B96" w:rsidP="00BA32C1">
      <w:pPr>
        <w:jc w:val="both"/>
        <w:rPr>
          <w:b/>
          <w:bCs/>
          <w:szCs w:val="22"/>
        </w:rPr>
      </w:pPr>
    </w:p>
    <w:p w:rsidR="00CF7B96" w:rsidRPr="003D7FF2" w:rsidRDefault="00CF7B96" w:rsidP="00CF7B96">
      <w:pPr>
        <w:pStyle w:val="a4"/>
        <w:spacing w:before="3"/>
        <w:rPr>
          <w:b/>
          <w:szCs w:val="22"/>
        </w:rPr>
      </w:pPr>
      <w:r w:rsidRPr="00CF7B96">
        <w:rPr>
          <w:b/>
          <w:szCs w:val="22"/>
        </w:rPr>
        <w:t>Аккредитованный Удостоверяющий центр</w:t>
      </w:r>
      <w:r w:rsidRPr="003D7FF2">
        <w:rPr>
          <w:szCs w:val="22"/>
        </w:rPr>
        <w:t xml:space="preserve"> – удостоверяющий центр, который имеет действующую аккредитацию Минкомсвязи России. Перечень удостоверяющих центров размещен в сети Интернет по адресу </w:t>
      </w:r>
      <w:hyperlink r:id="rId8" w:history="1">
        <w:r w:rsidRPr="00CE7E45">
          <w:rPr>
            <w:rStyle w:val="ad"/>
            <w:szCs w:val="22"/>
            <w:lang w:val="en-US"/>
          </w:rPr>
          <w:t>www</w:t>
        </w:r>
        <w:r w:rsidRPr="00CE7E45">
          <w:rPr>
            <w:rStyle w:val="ad"/>
            <w:szCs w:val="22"/>
          </w:rPr>
          <w:t>.</w:t>
        </w:r>
        <w:r w:rsidRPr="00CE7E45">
          <w:rPr>
            <w:rStyle w:val="ad"/>
            <w:szCs w:val="22"/>
            <w:lang w:val="en-US"/>
          </w:rPr>
          <w:t>digital</w:t>
        </w:r>
        <w:r w:rsidRPr="00CE7E45">
          <w:rPr>
            <w:rStyle w:val="ad"/>
            <w:szCs w:val="22"/>
          </w:rPr>
          <w:t>.</w:t>
        </w:r>
        <w:r w:rsidRPr="00CE7E45">
          <w:rPr>
            <w:rStyle w:val="ad"/>
            <w:szCs w:val="22"/>
            <w:lang w:val="en-US"/>
          </w:rPr>
          <w:t>gov</w:t>
        </w:r>
        <w:r w:rsidRPr="00CE7E45">
          <w:rPr>
            <w:rStyle w:val="ad"/>
            <w:szCs w:val="22"/>
          </w:rPr>
          <w:t>.</w:t>
        </w:r>
        <w:r w:rsidRPr="00CE7E45">
          <w:rPr>
            <w:rStyle w:val="ad"/>
            <w:szCs w:val="22"/>
            <w:lang w:val="en-US"/>
          </w:rPr>
          <w:t>ru</w:t>
        </w:r>
      </w:hyperlink>
      <w:r w:rsidRPr="00384316">
        <w:rPr>
          <w:szCs w:val="22"/>
        </w:rPr>
        <w:t>.</w:t>
      </w:r>
    </w:p>
    <w:p w:rsidR="00CF7B96" w:rsidRDefault="00CF7B96" w:rsidP="00CF7B96">
      <w:pPr>
        <w:pStyle w:val="a4"/>
        <w:spacing w:before="3"/>
        <w:rPr>
          <w:b/>
          <w:szCs w:val="22"/>
        </w:rPr>
      </w:pPr>
    </w:p>
    <w:p w:rsidR="00C5257C" w:rsidRPr="00CD4A9A" w:rsidRDefault="001C544C" w:rsidP="00BA32C1">
      <w:pPr>
        <w:jc w:val="both"/>
        <w:rPr>
          <w:szCs w:val="22"/>
        </w:rPr>
      </w:pPr>
      <w:r w:rsidRPr="00CD4A9A">
        <w:rPr>
          <w:b/>
          <w:bCs/>
          <w:szCs w:val="22"/>
        </w:rPr>
        <w:t xml:space="preserve">Банк, Гарант </w:t>
      </w:r>
      <w:r w:rsidRPr="00CD4A9A">
        <w:rPr>
          <w:szCs w:val="22"/>
        </w:rPr>
        <w:t xml:space="preserve">– </w:t>
      </w:r>
      <w:r w:rsidR="000F3B5A" w:rsidRPr="005A01EE">
        <w:rPr>
          <w:szCs w:val="22"/>
        </w:rPr>
        <w:t xml:space="preserve">АО «САРОВБИЗНЕСБАНК», </w:t>
      </w:r>
      <w:r w:rsidRPr="005A01EE">
        <w:rPr>
          <w:bCs/>
          <w:szCs w:val="22"/>
        </w:rPr>
        <w:t>зарегистрированное Центральным банком Российской Федерации в Книге государственной регистрации кредитных организаций «</w:t>
      </w:r>
      <w:r w:rsidR="0046485A" w:rsidRPr="005A01EE">
        <w:rPr>
          <w:bCs/>
          <w:szCs w:val="22"/>
        </w:rPr>
        <w:t>05</w:t>
      </w:r>
      <w:r w:rsidRPr="005A01EE">
        <w:rPr>
          <w:bCs/>
          <w:szCs w:val="22"/>
        </w:rPr>
        <w:t>»</w:t>
      </w:r>
      <w:r w:rsidR="004F7623" w:rsidRPr="005A01EE">
        <w:rPr>
          <w:bCs/>
          <w:szCs w:val="22"/>
        </w:rPr>
        <w:t xml:space="preserve"> </w:t>
      </w:r>
      <w:r w:rsidR="0046485A" w:rsidRPr="005A01EE">
        <w:rPr>
          <w:bCs/>
          <w:szCs w:val="22"/>
        </w:rPr>
        <w:t>ноября 2020</w:t>
      </w:r>
      <w:r w:rsidRPr="005A01EE">
        <w:rPr>
          <w:bCs/>
          <w:szCs w:val="22"/>
        </w:rPr>
        <w:t xml:space="preserve"> года за регистрационным номером </w:t>
      </w:r>
      <w:r w:rsidR="006E3EC7" w:rsidRPr="005A01EE">
        <w:rPr>
          <w:bCs/>
          <w:szCs w:val="22"/>
        </w:rPr>
        <w:t>2048</w:t>
      </w:r>
      <w:r w:rsidRPr="005A01EE">
        <w:rPr>
          <w:bCs/>
          <w:szCs w:val="22"/>
        </w:rPr>
        <w:t xml:space="preserve">, </w:t>
      </w:r>
      <w:r w:rsidR="00E01DB2">
        <w:rPr>
          <w:bCs/>
          <w:szCs w:val="22"/>
        </w:rPr>
        <w:t>Универсальная л</w:t>
      </w:r>
      <w:r w:rsidRPr="005A01EE">
        <w:rPr>
          <w:szCs w:val="22"/>
        </w:rPr>
        <w:t>ицензи</w:t>
      </w:r>
      <w:r w:rsidR="006E3EC7" w:rsidRPr="005A01EE">
        <w:rPr>
          <w:szCs w:val="22"/>
        </w:rPr>
        <w:t>я</w:t>
      </w:r>
      <w:r w:rsidRPr="005A01EE">
        <w:rPr>
          <w:szCs w:val="22"/>
        </w:rPr>
        <w:t xml:space="preserve"> на осуществление банковских операций № </w:t>
      </w:r>
      <w:r w:rsidR="006E3EC7" w:rsidRPr="005A01EE">
        <w:rPr>
          <w:szCs w:val="22"/>
        </w:rPr>
        <w:t>2048</w:t>
      </w:r>
      <w:r w:rsidRPr="005A01EE">
        <w:rPr>
          <w:szCs w:val="22"/>
        </w:rPr>
        <w:t>, выдан</w:t>
      </w:r>
      <w:r w:rsidR="0046485A" w:rsidRPr="005A01EE">
        <w:rPr>
          <w:szCs w:val="22"/>
        </w:rPr>
        <w:t xml:space="preserve">а </w:t>
      </w:r>
      <w:r w:rsidR="00294703" w:rsidRPr="005A01EE">
        <w:rPr>
          <w:szCs w:val="22"/>
        </w:rPr>
        <w:t>«</w:t>
      </w:r>
      <w:r w:rsidR="0046485A" w:rsidRPr="005A01EE">
        <w:rPr>
          <w:szCs w:val="22"/>
        </w:rPr>
        <w:t>05</w:t>
      </w:r>
      <w:r w:rsidR="00294703" w:rsidRPr="005A01EE">
        <w:rPr>
          <w:szCs w:val="22"/>
        </w:rPr>
        <w:t>»</w:t>
      </w:r>
      <w:r w:rsidR="0046485A" w:rsidRPr="005A01EE">
        <w:rPr>
          <w:szCs w:val="22"/>
        </w:rPr>
        <w:t xml:space="preserve"> ноября 2020</w:t>
      </w:r>
      <w:r w:rsidR="006E3EC7" w:rsidRPr="005A01EE">
        <w:rPr>
          <w:szCs w:val="22"/>
        </w:rPr>
        <w:t xml:space="preserve"> года</w:t>
      </w:r>
      <w:r w:rsidRPr="005A01EE">
        <w:rPr>
          <w:szCs w:val="22"/>
        </w:rPr>
        <w:t>,</w:t>
      </w:r>
      <w:r w:rsidRPr="005A01EE">
        <w:rPr>
          <w:bCs/>
          <w:szCs w:val="22"/>
        </w:rPr>
        <w:t xml:space="preserve"> ОГРН </w:t>
      </w:r>
      <w:r w:rsidR="00D85BBD" w:rsidRPr="005A01EE">
        <w:rPr>
          <w:szCs w:val="22"/>
        </w:rPr>
        <w:t>1025200001257</w:t>
      </w:r>
      <w:r w:rsidRPr="005A01EE">
        <w:rPr>
          <w:bCs/>
          <w:szCs w:val="22"/>
        </w:rPr>
        <w:t xml:space="preserve">(Свидетельство о государственной регистрации юридического лица </w:t>
      </w:r>
      <w:r w:rsidRPr="005A01EE">
        <w:rPr>
          <w:szCs w:val="22"/>
        </w:rPr>
        <w:t xml:space="preserve">серии </w:t>
      </w:r>
      <w:r w:rsidR="0007794F" w:rsidRPr="005A01EE">
        <w:rPr>
          <w:szCs w:val="22"/>
        </w:rPr>
        <w:t>52</w:t>
      </w:r>
      <w:r w:rsidRPr="00CD4A9A">
        <w:rPr>
          <w:szCs w:val="22"/>
        </w:rPr>
        <w:t xml:space="preserve"> № </w:t>
      </w:r>
      <w:r w:rsidR="0007794F" w:rsidRPr="00CD4A9A">
        <w:rPr>
          <w:szCs w:val="22"/>
        </w:rPr>
        <w:t>001352657 от 08 октября 2002 года, выдано Управл</w:t>
      </w:r>
      <w:r w:rsidR="00CD4A9A">
        <w:rPr>
          <w:szCs w:val="22"/>
        </w:rPr>
        <w:t>ением МНС России по Нижегородск</w:t>
      </w:r>
      <w:r w:rsidR="0007794F" w:rsidRPr="00CD4A9A">
        <w:rPr>
          <w:szCs w:val="22"/>
        </w:rPr>
        <w:t>ой области</w:t>
      </w:r>
      <w:r w:rsidRPr="00CD4A9A">
        <w:rPr>
          <w:szCs w:val="22"/>
        </w:rPr>
        <w:t>), ИНН</w:t>
      </w:r>
      <w:r w:rsidR="00244B94" w:rsidRPr="00CD4A9A">
        <w:rPr>
          <w:szCs w:val="22"/>
        </w:rPr>
        <w:t xml:space="preserve"> 5254004350</w:t>
      </w:r>
      <w:r w:rsidRPr="00CD4A9A">
        <w:rPr>
          <w:szCs w:val="22"/>
        </w:rPr>
        <w:t>, КПП</w:t>
      </w:r>
      <w:r w:rsidR="00151D9C" w:rsidRPr="00CD4A9A">
        <w:rPr>
          <w:szCs w:val="22"/>
        </w:rPr>
        <w:t xml:space="preserve"> 525401001,</w:t>
      </w:r>
      <w:r w:rsidRPr="00CD4A9A">
        <w:rPr>
          <w:szCs w:val="22"/>
        </w:rPr>
        <w:t xml:space="preserve"> адрес (место нахождения):</w:t>
      </w:r>
      <w:r w:rsidR="005F1F03" w:rsidRPr="00CD4A9A">
        <w:rPr>
          <w:szCs w:val="22"/>
        </w:rPr>
        <w:t xml:space="preserve"> 607189, Нижегородская область, г. Саров, ул. Силкина, 13,</w:t>
      </w:r>
      <w:r w:rsidRPr="00CD4A9A">
        <w:rPr>
          <w:szCs w:val="22"/>
        </w:rPr>
        <w:t xml:space="preserve"> выдающее Банковские гарантии.</w:t>
      </w:r>
    </w:p>
    <w:p w:rsidR="009C4B40" w:rsidRPr="00842EBC" w:rsidRDefault="009C4B40" w:rsidP="00BA32C1">
      <w:pPr>
        <w:spacing w:before="100" w:beforeAutospacing="1"/>
        <w:jc w:val="both"/>
        <w:rPr>
          <w:szCs w:val="22"/>
        </w:rPr>
      </w:pPr>
      <w:r w:rsidRPr="00CD4A9A">
        <w:rPr>
          <w:b/>
          <w:szCs w:val="22"/>
        </w:rPr>
        <w:t xml:space="preserve">Принципал </w:t>
      </w:r>
      <w:r w:rsidRPr="00CD4A9A">
        <w:rPr>
          <w:szCs w:val="22"/>
        </w:rPr>
        <w:t>– юридическое лицо,</w:t>
      </w:r>
      <w:r w:rsidRPr="005F1F03">
        <w:rPr>
          <w:szCs w:val="22"/>
        </w:rPr>
        <w:t xml:space="preserve"> </w:t>
      </w:r>
      <w:r w:rsidRPr="00842EBC">
        <w:rPr>
          <w:szCs w:val="22"/>
        </w:rPr>
        <w:t xml:space="preserve"> обративше</w:t>
      </w:r>
      <w:r w:rsidR="001D7CDB" w:rsidRPr="00842EBC">
        <w:rPr>
          <w:szCs w:val="22"/>
        </w:rPr>
        <w:t>е</w:t>
      </w:r>
      <w:r w:rsidRPr="00842EBC">
        <w:rPr>
          <w:szCs w:val="22"/>
        </w:rPr>
        <w:t xml:space="preserve">ся к Гаранту с просьбой предоставить обеспечение исполнения его обязательств перед Бенефициаром в </w:t>
      </w:r>
      <w:r w:rsidR="000C64AF" w:rsidRPr="00842EBC">
        <w:rPr>
          <w:szCs w:val="22"/>
        </w:rPr>
        <w:t>форме Банковской г</w:t>
      </w:r>
      <w:r w:rsidRPr="00842EBC">
        <w:rPr>
          <w:szCs w:val="22"/>
        </w:rPr>
        <w:t>арантии и присоединивше</w:t>
      </w:r>
      <w:r w:rsidR="001D7CDB" w:rsidRPr="00842EBC">
        <w:rPr>
          <w:szCs w:val="22"/>
        </w:rPr>
        <w:t>е</w:t>
      </w:r>
      <w:r w:rsidRPr="00842EBC">
        <w:rPr>
          <w:szCs w:val="22"/>
        </w:rPr>
        <w:t xml:space="preserve">ся к Общим условиям </w:t>
      </w:r>
      <w:r w:rsidR="000C64AF" w:rsidRPr="00842EBC">
        <w:rPr>
          <w:szCs w:val="22"/>
        </w:rPr>
        <w:t>выдачи банковск</w:t>
      </w:r>
      <w:r w:rsidR="001D7CDB" w:rsidRPr="00842EBC">
        <w:rPr>
          <w:szCs w:val="22"/>
        </w:rPr>
        <w:t>ой</w:t>
      </w:r>
      <w:r w:rsidRPr="00842EBC">
        <w:rPr>
          <w:szCs w:val="22"/>
        </w:rPr>
        <w:t xml:space="preserve"> гаранти</w:t>
      </w:r>
      <w:r w:rsidR="001D7CDB" w:rsidRPr="00842EBC">
        <w:rPr>
          <w:szCs w:val="22"/>
        </w:rPr>
        <w:t>и</w:t>
      </w:r>
      <w:r w:rsidRPr="00842EBC">
        <w:rPr>
          <w:szCs w:val="22"/>
        </w:rPr>
        <w:t xml:space="preserve"> путем подписания </w:t>
      </w:r>
      <w:r w:rsidR="007F3EB7">
        <w:rPr>
          <w:szCs w:val="22"/>
        </w:rPr>
        <w:t>Заявлени</w:t>
      </w:r>
      <w:r w:rsidR="00350E5A">
        <w:rPr>
          <w:szCs w:val="22"/>
        </w:rPr>
        <w:t>я</w:t>
      </w:r>
      <w:r w:rsidR="007F3EB7">
        <w:rPr>
          <w:szCs w:val="22"/>
        </w:rPr>
        <w:t xml:space="preserve"> о согласии заключить Договор.</w:t>
      </w:r>
    </w:p>
    <w:p w:rsidR="008079CE" w:rsidRPr="00842EBC" w:rsidRDefault="000C64AF" w:rsidP="008079CE">
      <w:pPr>
        <w:spacing w:before="100" w:beforeAutospacing="1"/>
        <w:jc w:val="both"/>
        <w:rPr>
          <w:szCs w:val="22"/>
        </w:rPr>
      </w:pPr>
      <w:r w:rsidRPr="00842EBC">
        <w:rPr>
          <w:b/>
          <w:szCs w:val="22"/>
        </w:rPr>
        <w:t>Бенефициар</w:t>
      </w:r>
      <w:r w:rsidR="009C4B40" w:rsidRPr="00842EBC">
        <w:rPr>
          <w:szCs w:val="22"/>
        </w:rPr>
        <w:t xml:space="preserve">– </w:t>
      </w:r>
      <w:r w:rsidRPr="00842EBC">
        <w:rPr>
          <w:szCs w:val="22"/>
        </w:rPr>
        <w:t>кредитор Принципала</w:t>
      </w:r>
      <w:r w:rsidR="009C4B40" w:rsidRPr="00842EBC">
        <w:rPr>
          <w:szCs w:val="22"/>
        </w:rPr>
        <w:t xml:space="preserve">, </w:t>
      </w:r>
      <w:r w:rsidR="00DB76D9" w:rsidRPr="00842EBC">
        <w:rPr>
          <w:szCs w:val="22"/>
        </w:rPr>
        <w:t>по обеспечиваемому банковской гарантии обязательству</w:t>
      </w:r>
      <w:r w:rsidR="00CD4A9A" w:rsidRPr="00CD4A9A">
        <w:rPr>
          <w:szCs w:val="22"/>
        </w:rPr>
        <w:t xml:space="preserve"> </w:t>
      </w:r>
      <w:r w:rsidR="004838AF" w:rsidRPr="00842EBC">
        <w:rPr>
          <w:szCs w:val="22"/>
        </w:rPr>
        <w:t>Принципала</w:t>
      </w:r>
      <w:r w:rsidR="00DB76D9" w:rsidRPr="00842EBC">
        <w:rPr>
          <w:szCs w:val="22"/>
        </w:rPr>
        <w:t xml:space="preserve">, </w:t>
      </w:r>
      <w:r w:rsidR="009C4B40" w:rsidRPr="00842EBC">
        <w:rPr>
          <w:szCs w:val="22"/>
        </w:rPr>
        <w:t>указанн</w:t>
      </w:r>
      <w:r w:rsidRPr="00842EBC">
        <w:rPr>
          <w:szCs w:val="22"/>
        </w:rPr>
        <w:t xml:space="preserve">ый в </w:t>
      </w:r>
      <w:r w:rsidR="00E648F9" w:rsidRPr="00842EBC">
        <w:rPr>
          <w:szCs w:val="22"/>
        </w:rPr>
        <w:t>Анкете-заявке</w:t>
      </w:r>
      <w:r w:rsidR="00CD4A9A" w:rsidRPr="00CD4A9A">
        <w:rPr>
          <w:szCs w:val="22"/>
        </w:rPr>
        <w:t xml:space="preserve"> </w:t>
      </w:r>
      <w:r w:rsidR="00AD4551" w:rsidRPr="00842EBC">
        <w:rPr>
          <w:szCs w:val="22"/>
        </w:rPr>
        <w:t>Принципала</w:t>
      </w:r>
      <w:r w:rsidR="008079CE">
        <w:rPr>
          <w:szCs w:val="22"/>
        </w:rPr>
        <w:t>, Предложении Банка и Заявлении о согласии заключить Договор.</w:t>
      </w:r>
    </w:p>
    <w:p w:rsidR="0096280B" w:rsidRDefault="0096280B" w:rsidP="008079CE">
      <w:pPr>
        <w:spacing w:before="100" w:beforeAutospacing="1"/>
        <w:jc w:val="both"/>
        <w:rPr>
          <w:szCs w:val="22"/>
        </w:rPr>
      </w:pPr>
    </w:p>
    <w:p w:rsidR="0096280B" w:rsidRDefault="0096280B" w:rsidP="0096280B">
      <w:pPr>
        <w:pStyle w:val="a4"/>
        <w:spacing w:before="3"/>
        <w:rPr>
          <w:b/>
          <w:szCs w:val="22"/>
        </w:rPr>
      </w:pPr>
      <w:r w:rsidRPr="0096280B">
        <w:rPr>
          <w:b/>
          <w:szCs w:val="22"/>
        </w:rPr>
        <w:t xml:space="preserve">Договор </w:t>
      </w:r>
      <w:r w:rsidR="00F73F10">
        <w:rPr>
          <w:b/>
          <w:szCs w:val="22"/>
        </w:rPr>
        <w:t>о выдаче</w:t>
      </w:r>
      <w:r w:rsidRPr="0096280B">
        <w:rPr>
          <w:b/>
          <w:szCs w:val="22"/>
        </w:rPr>
        <w:t xml:space="preserve">  банковской гарантии, Договор</w:t>
      </w:r>
      <w:r w:rsidRPr="003D7FF2">
        <w:rPr>
          <w:szCs w:val="22"/>
        </w:rPr>
        <w:t xml:space="preserve"> – договор, в соответствии с которым Гарант по просьбе Принципала выдает Банковскую гарантию в размере и на условиях, предусмотренных Договором, а Принципал обязуется в порядке, установленном Договором, уплатить Гаранту вознаграждение (комиссию) за выдач</w:t>
      </w:r>
      <w:r w:rsidRPr="005F4168">
        <w:rPr>
          <w:szCs w:val="22"/>
        </w:rPr>
        <w:t xml:space="preserve">у Банковской гарантии и иные предусмотренные Договором платежи, возместить Гаранту денежные средства, уплаченные по Банковской гарантии, и исполнить иные обязательства, предусмотренные Договором, в полном объеме. Договором признается совокупность следующих документов: </w:t>
      </w:r>
      <w:r w:rsidRPr="00E27B27">
        <w:rPr>
          <w:szCs w:val="22"/>
        </w:rPr>
        <w:t>Предложение Банка,</w:t>
      </w:r>
      <w:r w:rsidRPr="00535C29">
        <w:rPr>
          <w:szCs w:val="22"/>
        </w:rPr>
        <w:t xml:space="preserve"> Заявление о согласии заключить Договор и </w:t>
      </w:r>
      <w:r w:rsidR="00C04C7A">
        <w:rPr>
          <w:szCs w:val="22"/>
        </w:rPr>
        <w:t>Общие условия</w:t>
      </w:r>
      <w:r w:rsidRPr="00535C29">
        <w:rPr>
          <w:szCs w:val="22"/>
        </w:rPr>
        <w:t>.</w:t>
      </w:r>
    </w:p>
    <w:p w:rsidR="0096280B" w:rsidRPr="00535C29" w:rsidRDefault="0096280B" w:rsidP="0096280B">
      <w:pPr>
        <w:pStyle w:val="a4"/>
        <w:spacing w:before="3"/>
        <w:rPr>
          <w:b/>
          <w:szCs w:val="22"/>
        </w:rPr>
      </w:pPr>
      <w:r w:rsidRPr="0096280B">
        <w:rPr>
          <w:b/>
          <w:szCs w:val="22"/>
        </w:rPr>
        <w:t>Стороны</w:t>
      </w:r>
      <w:r>
        <w:rPr>
          <w:szCs w:val="22"/>
        </w:rPr>
        <w:t xml:space="preserve"> – Гарант и Принципал.</w:t>
      </w:r>
    </w:p>
    <w:p w:rsidR="0096280B" w:rsidRDefault="0096280B" w:rsidP="007825C2">
      <w:pPr>
        <w:shd w:val="clear" w:color="auto" w:fill="FFFFFF"/>
        <w:spacing w:before="100" w:beforeAutospacing="1"/>
        <w:jc w:val="both"/>
        <w:rPr>
          <w:b/>
          <w:bCs/>
          <w:szCs w:val="22"/>
        </w:rPr>
      </w:pPr>
    </w:p>
    <w:p w:rsidR="0096280B" w:rsidRDefault="0096280B" w:rsidP="007825C2">
      <w:pPr>
        <w:shd w:val="clear" w:color="auto" w:fill="FFFFFF"/>
        <w:spacing w:before="100" w:beforeAutospacing="1"/>
        <w:jc w:val="both"/>
        <w:rPr>
          <w:b/>
          <w:bCs/>
          <w:szCs w:val="22"/>
        </w:rPr>
      </w:pPr>
    </w:p>
    <w:p w:rsidR="0096280B" w:rsidRDefault="0096280B" w:rsidP="007825C2">
      <w:pPr>
        <w:shd w:val="clear" w:color="auto" w:fill="FFFFFF"/>
        <w:spacing w:before="100" w:beforeAutospacing="1"/>
        <w:jc w:val="both"/>
        <w:rPr>
          <w:b/>
          <w:bCs/>
          <w:szCs w:val="22"/>
        </w:rPr>
      </w:pPr>
    </w:p>
    <w:p w:rsidR="0096280B" w:rsidRDefault="0096280B" w:rsidP="007825C2">
      <w:pPr>
        <w:shd w:val="clear" w:color="auto" w:fill="FFFFFF"/>
        <w:spacing w:before="100" w:beforeAutospacing="1"/>
        <w:jc w:val="both"/>
        <w:rPr>
          <w:b/>
          <w:bCs/>
          <w:szCs w:val="22"/>
        </w:rPr>
      </w:pPr>
    </w:p>
    <w:p w:rsidR="007825C2" w:rsidRPr="00193161" w:rsidRDefault="00C83B83" w:rsidP="00193161">
      <w:pPr>
        <w:pStyle w:val="Default"/>
        <w:spacing w:before="100" w:beforeAutospacing="1"/>
        <w:jc w:val="both"/>
        <w:rPr>
          <w:rFonts w:ascii="Times New Roman" w:hAnsi="Times New Roman" w:cs="Times New Roman"/>
          <w:sz w:val="22"/>
          <w:szCs w:val="22"/>
        </w:rPr>
      </w:pPr>
      <w:r w:rsidRPr="00193161">
        <w:rPr>
          <w:rFonts w:ascii="Times New Roman" w:hAnsi="Times New Roman" w:cs="Times New Roman"/>
          <w:b/>
          <w:bCs/>
          <w:sz w:val="22"/>
          <w:szCs w:val="22"/>
        </w:rPr>
        <w:t>Анкета-заявка</w:t>
      </w:r>
      <w:r w:rsidR="0098389A" w:rsidRPr="00193161">
        <w:rPr>
          <w:rFonts w:ascii="Times New Roman" w:hAnsi="Times New Roman" w:cs="Times New Roman"/>
          <w:sz w:val="22"/>
          <w:szCs w:val="22"/>
        </w:rPr>
        <w:t xml:space="preserve">– </w:t>
      </w:r>
      <w:r w:rsidR="00193161" w:rsidRPr="00193161">
        <w:rPr>
          <w:rFonts w:ascii="Times New Roman" w:hAnsi="Times New Roman" w:cs="Times New Roman"/>
          <w:sz w:val="22"/>
          <w:szCs w:val="22"/>
        </w:rPr>
        <w:t xml:space="preserve">утвержденная Банком типовая форма документа, представляющего собой адресованную Принципалом Гаранту заявку на выдачу Банковской гарантии, подписанную собственноручной и(или) Электронной подписью Принципала, содержащую информацию о параметрах Гарантии и сведения о Принципале, </w:t>
      </w:r>
      <w:r w:rsidR="007825C2" w:rsidRPr="00193161">
        <w:rPr>
          <w:rFonts w:ascii="Times New Roman" w:hAnsi="Times New Roman" w:cs="Times New Roman"/>
          <w:sz w:val="22"/>
          <w:szCs w:val="22"/>
        </w:rPr>
        <w:t>направляем</w:t>
      </w:r>
      <w:r w:rsidR="007E7380">
        <w:rPr>
          <w:rFonts w:ascii="Times New Roman" w:hAnsi="Times New Roman" w:cs="Times New Roman"/>
          <w:sz w:val="22"/>
          <w:szCs w:val="22"/>
        </w:rPr>
        <w:t>ая</w:t>
      </w:r>
      <w:r w:rsidR="007825C2" w:rsidRPr="00193161">
        <w:rPr>
          <w:rFonts w:ascii="Times New Roman" w:hAnsi="Times New Roman" w:cs="Times New Roman"/>
          <w:sz w:val="22"/>
          <w:szCs w:val="22"/>
        </w:rPr>
        <w:t xml:space="preserve"> посредством </w:t>
      </w:r>
      <w:r w:rsidR="005C3B1C" w:rsidRPr="00193161">
        <w:rPr>
          <w:rFonts w:ascii="Times New Roman" w:hAnsi="Times New Roman" w:cs="Times New Roman"/>
          <w:sz w:val="22"/>
          <w:szCs w:val="22"/>
        </w:rPr>
        <w:t>л</w:t>
      </w:r>
      <w:r w:rsidR="007825C2" w:rsidRPr="00193161">
        <w:rPr>
          <w:rFonts w:ascii="Times New Roman" w:hAnsi="Times New Roman" w:cs="Times New Roman"/>
          <w:sz w:val="22"/>
          <w:szCs w:val="22"/>
        </w:rPr>
        <w:t>ичного кабинета</w:t>
      </w:r>
      <w:r w:rsidR="005C3B1C" w:rsidRPr="00193161">
        <w:rPr>
          <w:rFonts w:ascii="Times New Roman" w:hAnsi="Times New Roman" w:cs="Times New Roman"/>
          <w:sz w:val="22"/>
          <w:szCs w:val="22"/>
        </w:rPr>
        <w:t xml:space="preserve">  в программном комплексе  Интернет-Клиент </w:t>
      </w:r>
      <w:r w:rsidR="007825C2" w:rsidRPr="00193161">
        <w:rPr>
          <w:rFonts w:ascii="Times New Roman" w:hAnsi="Times New Roman" w:cs="Times New Roman"/>
          <w:sz w:val="22"/>
          <w:szCs w:val="22"/>
        </w:rPr>
        <w:t xml:space="preserve">и подписанное </w:t>
      </w:r>
      <w:r w:rsidR="002137E9" w:rsidRPr="00193161">
        <w:rPr>
          <w:rFonts w:ascii="Times New Roman" w:hAnsi="Times New Roman" w:cs="Times New Roman"/>
          <w:sz w:val="22"/>
          <w:szCs w:val="22"/>
        </w:rPr>
        <w:t>ЭП</w:t>
      </w:r>
      <w:r w:rsidR="007825C2" w:rsidRPr="00193161">
        <w:rPr>
          <w:rFonts w:ascii="Times New Roman" w:hAnsi="Times New Roman" w:cs="Times New Roman"/>
          <w:sz w:val="22"/>
          <w:szCs w:val="22"/>
        </w:rPr>
        <w:t xml:space="preserve"> уполномоченного лица Принципала. Форма Анкеты-заявки приведена в приложении № </w:t>
      </w:r>
      <w:r w:rsidR="000B5BF1" w:rsidRPr="00193161">
        <w:rPr>
          <w:rFonts w:ascii="Times New Roman" w:hAnsi="Times New Roman" w:cs="Times New Roman"/>
          <w:sz w:val="22"/>
          <w:szCs w:val="22"/>
        </w:rPr>
        <w:t>2</w:t>
      </w:r>
      <w:r w:rsidR="007825C2" w:rsidRPr="00193161">
        <w:rPr>
          <w:rFonts w:ascii="Times New Roman" w:hAnsi="Times New Roman" w:cs="Times New Roman"/>
          <w:sz w:val="22"/>
          <w:szCs w:val="22"/>
        </w:rPr>
        <w:t xml:space="preserve"> к </w:t>
      </w:r>
      <w:r w:rsidR="00AD6F47" w:rsidRPr="00193161">
        <w:rPr>
          <w:rFonts w:ascii="Times New Roman" w:hAnsi="Times New Roman" w:cs="Times New Roman"/>
          <w:sz w:val="22"/>
          <w:szCs w:val="22"/>
        </w:rPr>
        <w:t xml:space="preserve">Общим </w:t>
      </w:r>
      <w:r w:rsidR="008627E8" w:rsidRPr="00193161">
        <w:rPr>
          <w:rFonts w:ascii="Times New Roman" w:hAnsi="Times New Roman" w:cs="Times New Roman"/>
          <w:sz w:val="22"/>
          <w:szCs w:val="22"/>
        </w:rPr>
        <w:t>условиям</w:t>
      </w:r>
      <w:r w:rsidR="007825C2" w:rsidRPr="00193161">
        <w:rPr>
          <w:rFonts w:ascii="Times New Roman" w:hAnsi="Times New Roman" w:cs="Times New Roman"/>
          <w:sz w:val="22"/>
          <w:szCs w:val="22"/>
        </w:rPr>
        <w:t>.</w:t>
      </w:r>
    </w:p>
    <w:p w:rsidR="00B323E9" w:rsidRDefault="00B323E9" w:rsidP="00B323E9">
      <w:pPr>
        <w:pStyle w:val="a4"/>
        <w:spacing w:before="3"/>
        <w:ind w:firstLine="720"/>
        <w:rPr>
          <w:szCs w:val="22"/>
        </w:rPr>
      </w:pPr>
    </w:p>
    <w:p w:rsidR="00CF0B64" w:rsidRPr="003D7FF2" w:rsidRDefault="00CF0B64" w:rsidP="00CF0B64">
      <w:pPr>
        <w:pStyle w:val="a4"/>
        <w:spacing w:before="3"/>
        <w:rPr>
          <w:b/>
          <w:szCs w:val="22"/>
        </w:rPr>
      </w:pPr>
      <w:r w:rsidRPr="00CF0B64">
        <w:rPr>
          <w:b/>
          <w:szCs w:val="22"/>
        </w:rPr>
        <w:t>Предложение Банка</w:t>
      </w:r>
      <w:r w:rsidRPr="00897674">
        <w:rPr>
          <w:szCs w:val="22"/>
        </w:rPr>
        <w:t xml:space="preserve"> – </w:t>
      </w:r>
      <w:r w:rsidRPr="00E27B27">
        <w:rPr>
          <w:szCs w:val="22"/>
        </w:rPr>
        <w:t>информация об условиях</w:t>
      </w:r>
      <w:r w:rsidRPr="003976EF">
        <w:rPr>
          <w:szCs w:val="22"/>
        </w:rPr>
        <w:t xml:space="preserve">, на которых Банк предлагает Принципалу заключить Договор согласно </w:t>
      </w:r>
      <w:r>
        <w:rPr>
          <w:szCs w:val="22"/>
        </w:rPr>
        <w:t>Общим условиям</w:t>
      </w:r>
      <w:r w:rsidRPr="003976EF">
        <w:rPr>
          <w:szCs w:val="22"/>
        </w:rPr>
        <w:t xml:space="preserve">, предоставляемая  по форме, изложенной в приложении № </w:t>
      </w:r>
      <w:r w:rsidRPr="00190AF4">
        <w:rPr>
          <w:szCs w:val="22"/>
        </w:rPr>
        <w:t>3</w:t>
      </w:r>
      <w:r w:rsidRPr="003976EF">
        <w:rPr>
          <w:szCs w:val="22"/>
        </w:rPr>
        <w:t xml:space="preserve"> к </w:t>
      </w:r>
      <w:r>
        <w:rPr>
          <w:szCs w:val="22"/>
        </w:rPr>
        <w:t>Общим условиям</w:t>
      </w:r>
      <w:r w:rsidRPr="003976EF">
        <w:rPr>
          <w:szCs w:val="22"/>
        </w:rPr>
        <w:t>, посредством направления Банком в Личный кабинет Принципалу.</w:t>
      </w:r>
    </w:p>
    <w:p w:rsidR="00CF0B64" w:rsidRDefault="00CF0B64" w:rsidP="00B323E9">
      <w:pPr>
        <w:pStyle w:val="a4"/>
        <w:spacing w:before="3"/>
        <w:rPr>
          <w:b/>
          <w:szCs w:val="22"/>
        </w:rPr>
      </w:pPr>
    </w:p>
    <w:p w:rsidR="00B323E9" w:rsidRPr="003D7FF2" w:rsidRDefault="00B323E9" w:rsidP="00B323E9">
      <w:pPr>
        <w:pStyle w:val="a4"/>
        <w:spacing w:before="3"/>
        <w:rPr>
          <w:b/>
          <w:szCs w:val="22"/>
        </w:rPr>
      </w:pPr>
      <w:r w:rsidRPr="00B323E9">
        <w:rPr>
          <w:b/>
          <w:szCs w:val="22"/>
        </w:rPr>
        <w:t>Заявление о согласии заключить Договор</w:t>
      </w:r>
      <w:r w:rsidRPr="006605AB">
        <w:rPr>
          <w:szCs w:val="22"/>
        </w:rPr>
        <w:t xml:space="preserve"> – </w:t>
      </w:r>
      <w:r>
        <w:rPr>
          <w:szCs w:val="22"/>
        </w:rPr>
        <w:t>э</w:t>
      </w:r>
      <w:r w:rsidRPr="006605AB">
        <w:rPr>
          <w:szCs w:val="22"/>
        </w:rPr>
        <w:t xml:space="preserve">лектронный документ, составленный по форме, изложенной в приложении № </w:t>
      </w:r>
      <w:r w:rsidR="000B5BF1">
        <w:rPr>
          <w:szCs w:val="22"/>
        </w:rPr>
        <w:t>4</w:t>
      </w:r>
      <w:r w:rsidRPr="006605AB">
        <w:rPr>
          <w:szCs w:val="22"/>
        </w:rPr>
        <w:t xml:space="preserve"> к </w:t>
      </w:r>
      <w:r>
        <w:rPr>
          <w:szCs w:val="22"/>
        </w:rPr>
        <w:t>Общим условиям</w:t>
      </w:r>
      <w:r w:rsidRPr="006605AB">
        <w:rPr>
          <w:szCs w:val="22"/>
        </w:rPr>
        <w:t xml:space="preserve">, и подписанный </w:t>
      </w:r>
      <w:r>
        <w:rPr>
          <w:szCs w:val="22"/>
        </w:rPr>
        <w:t>ЭП</w:t>
      </w:r>
      <w:r w:rsidRPr="006605AB">
        <w:rPr>
          <w:szCs w:val="22"/>
        </w:rPr>
        <w:t xml:space="preserve"> уполномоченного лица Принципала, в котором Принципал однозначно выражает свое согласие на заключение Договора на условиях, предусмотренных </w:t>
      </w:r>
      <w:r>
        <w:rPr>
          <w:szCs w:val="22"/>
        </w:rPr>
        <w:t>Общими условиями</w:t>
      </w:r>
      <w:r w:rsidRPr="006605AB">
        <w:rPr>
          <w:szCs w:val="22"/>
        </w:rPr>
        <w:t xml:space="preserve"> и Предложением Банка, направленным Банком в Личный кабинет Принципала, и принятым Принципалом. Неотъемлемой частью Заявления о согласии заключить Договор является проект Гарантии, согласованный с Банком и подписанный </w:t>
      </w:r>
      <w:r>
        <w:rPr>
          <w:szCs w:val="22"/>
        </w:rPr>
        <w:t>ЭП</w:t>
      </w:r>
      <w:r w:rsidRPr="006605AB">
        <w:rPr>
          <w:szCs w:val="22"/>
        </w:rPr>
        <w:t xml:space="preserve"> уполномоченного лица Принципала.</w:t>
      </w:r>
    </w:p>
    <w:p w:rsidR="007C1289" w:rsidRPr="00842EBC" w:rsidRDefault="00655C69" w:rsidP="00BA32C1">
      <w:pPr>
        <w:spacing w:before="100" w:beforeAutospacing="1"/>
        <w:jc w:val="both"/>
      </w:pPr>
      <w:r w:rsidRPr="00842EBC">
        <w:rPr>
          <w:b/>
          <w:szCs w:val="22"/>
        </w:rPr>
        <w:t>Банковская гарантия, Гарантия</w:t>
      </w:r>
      <w:r w:rsidR="00C5257C" w:rsidRPr="00842EBC">
        <w:rPr>
          <w:szCs w:val="22"/>
        </w:rPr>
        <w:t xml:space="preserve">– </w:t>
      </w:r>
      <w:r w:rsidR="007C1289" w:rsidRPr="00842EBC">
        <w:t>безусловное письменное обязательство Гаранта, выдаваемое Гарантом по поручению Принципала в пользу Бенефициара уплатить Бенефициару денежные средства в соответствии с условиями данного Гарантом обязательства, независимо от действительности обеспечиваемого Гарантией основного обязательства Принципала, а также от отношений между Гарантом и Принципалом</w:t>
      </w:r>
    </w:p>
    <w:p w:rsidR="00BA32C1" w:rsidRPr="00842EBC" w:rsidRDefault="00BA32C1" w:rsidP="00BA32C1">
      <w:pPr>
        <w:spacing w:before="100" w:beforeAutospacing="1"/>
        <w:jc w:val="both"/>
        <w:rPr>
          <w:szCs w:val="22"/>
        </w:rPr>
      </w:pPr>
      <w:r w:rsidRPr="00842EBC">
        <w:rPr>
          <w:b/>
          <w:szCs w:val="22"/>
        </w:rPr>
        <w:t xml:space="preserve">Основное обязательство, Контракт </w:t>
      </w:r>
      <w:r w:rsidRPr="00842EBC">
        <w:rPr>
          <w:szCs w:val="22"/>
        </w:rPr>
        <w:t>– гражданско-правовой договор, в том числе государственный или муниципальный контракт, заключаемый Принципалом с Бенефициаром по итогам Закупки.</w:t>
      </w:r>
    </w:p>
    <w:p w:rsidR="00BA32C1" w:rsidRPr="00842EBC" w:rsidRDefault="00BA32C1" w:rsidP="004737FF">
      <w:pPr>
        <w:pStyle w:val="af4"/>
        <w:shd w:val="clear" w:color="auto" w:fill="FFFFFF"/>
        <w:spacing w:before="100" w:beforeAutospacing="1"/>
        <w:ind w:left="0"/>
        <w:jc w:val="both"/>
        <w:rPr>
          <w:sz w:val="22"/>
          <w:szCs w:val="22"/>
        </w:rPr>
      </w:pPr>
      <w:r w:rsidRPr="00842EBC">
        <w:rPr>
          <w:b/>
          <w:sz w:val="22"/>
          <w:szCs w:val="22"/>
        </w:rPr>
        <w:t xml:space="preserve">Закупка </w:t>
      </w:r>
      <w:r w:rsidRPr="00842EBC">
        <w:rPr>
          <w:sz w:val="22"/>
          <w:szCs w:val="22"/>
        </w:rPr>
        <w:t>– закупка товара,</w:t>
      </w:r>
      <w:r w:rsidR="00CD4A9A" w:rsidRPr="00CD4A9A">
        <w:rPr>
          <w:sz w:val="22"/>
          <w:szCs w:val="22"/>
        </w:rPr>
        <w:t xml:space="preserve"> </w:t>
      </w:r>
      <w:r w:rsidRPr="00842EBC">
        <w:rPr>
          <w:sz w:val="22"/>
          <w:szCs w:val="22"/>
        </w:rPr>
        <w:t>работы,</w:t>
      </w:r>
      <w:r w:rsidR="00CD4A9A" w:rsidRPr="00CD4A9A">
        <w:rPr>
          <w:sz w:val="22"/>
          <w:szCs w:val="22"/>
        </w:rPr>
        <w:t xml:space="preserve"> </w:t>
      </w:r>
      <w:r w:rsidRPr="00842EBC">
        <w:rPr>
          <w:sz w:val="22"/>
          <w:szCs w:val="22"/>
        </w:rPr>
        <w:t>услуги для обеспечения государственных или муниципальных нужд,</w:t>
      </w:r>
      <w:r w:rsidR="00CD4A9A" w:rsidRPr="00CD4A9A">
        <w:rPr>
          <w:sz w:val="22"/>
          <w:szCs w:val="22"/>
        </w:rPr>
        <w:t xml:space="preserve"> </w:t>
      </w:r>
      <w:r w:rsidRPr="00842EBC">
        <w:rPr>
          <w:sz w:val="22"/>
          <w:szCs w:val="22"/>
        </w:rPr>
        <w:t>осуществляемая в порядке, установленном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w:t>
      </w:r>
      <w:r w:rsidR="004737FF" w:rsidRPr="00842EBC">
        <w:rPr>
          <w:sz w:val="22"/>
          <w:szCs w:val="22"/>
        </w:rPr>
        <w:t xml:space="preserve">, </w:t>
      </w:r>
      <w:r w:rsidRPr="00842EBC">
        <w:rPr>
          <w:sz w:val="22"/>
          <w:szCs w:val="22"/>
        </w:rPr>
        <w:t xml:space="preserve">Федеральным законом от 18 июля </w:t>
      </w:r>
      <w:smartTag w:uri="urn:schemas-microsoft-com:office:smarttags" w:element="metricconverter">
        <w:smartTagPr>
          <w:attr w:name="ProductID" w:val="2011 г"/>
        </w:smartTagPr>
        <w:r w:rsidRPr="00842EBC">
          <w:rPr>
            <w:sz w:val="22"/>
            <w:szCs w:val="22"/>
          </w:rPr>
          <w:t>2011 г</w:t>
        </w:r>
      </w:smartTag>
      <w:r w:rsidRPr="00842EBC">
        <w:rPr>
          <w:sz w:val="22"/>
          <w:szCs w:val="22"/>
        </w:rPr>
        <w:t>. №223-ФЗ «О закупках товаров, работ, услуг отдельными видами юридических лиц»</w:t>
      </w:r>
      <w:r w:rsidR="00ED5AFC" w:rsidRPr="00842EBC">
        <w:rPr>
          <w:sz w:val="22"/>
          <w:szCs w:val="22"/>
        </w:rPr>
        <w:t>,</w:t>
      </w:r>
      <w:r w:rsidR="004737FF" w:rsidRPr="00842EBC">
        <w:rPr>
          <w:sz w:val="22"/>
          <w:szCs w:val="22"/>
        </w:rPr>
        <w:t xml:space="preserve"> Федеральн</w:t>
      </w:r>
      <w:r w:rsidR="00ED5AFC" w:rsidRPr="00842EBC">
        <w:rPr>
          <w:sz w:val="22"/>
          <w:szCs w:val="22"/>
        </w:rPr>
        <w:t>ым</w:t>
      </w:r>
      <w:r w:rsidR="004737FF" w:rsidRPr="00842EBC">
        <w:rPr>
          <w:sz w:val="22"/>
          <w:szCs w:val="22"/>
        </w:rPr>
        <w:t xml:space="preserve"> закон</w:t>
      </w:r>
      <w:r w:rsidR="00ED5AFC" w:rsidRPr="00842EBC">
        <w:rPr>
          <w:sz w:val="22"/>
          <w:szCs w:val="22"/>
        </w:rPr>
        <w:t>ом</w:t>
      </w:r>
      <w:r w:rsidR="004737FF" w:rsidRPr="00842EBC">
        <w:rPr>
          <w:sz w:val="22"/>
          <w:szCs w:val="22"/>
        </w:rPr>
        <w:t xml:space="preserve"> от 21 июля 2007г. </w:t>
      </w:r>
      <w:r w:rsidR="00480B9B" w:rsidRPr="00842EBC">
        <w:rPr>
          <w:sz w:val="22"/>
          <w:szCs w:val="22"/>
        </w:rPr>
        <w:t>№</w:t>
      </w:r>
      <w:r w:rsidR="00F02CD3" w:rsidRPr="00842EBC">
        <w:rPr>
          <w:sz w:val="22"/>
          <w:szCs w:val="22"/>
        </w:rPr>
        <w:t>185-ФЗ «О Ф</w:t>
      </w:r>
      <w:r w:rsidR="004737FF" w:rsidRPr="00842EBC">
        <w:rPr>
          <w:sz w:val="22"/>
          <w:szCs w:val="22"/>
        </w:rPr>
        <w:t>онде содействия реформированию жилищно-коммунального хозяйства»</w:t>
      </w:r>
      <w:r w:rsidR="00ED5AFC" w:rsidRPr="00842EBC">
        <w:rPr>
          <w:sz w:val="22"/>
          <w:szCs w:val="22"/>
        </w:rPr>
        <w:t xml:space="preserve"> и  </w:t>
      </w:r>
      <w:r w:rsidR="000335F6" w:rsidRPr="00842EBC">
        <w:rPr>
          <w:sz w:val="22"/>
          <w:szCs w:val="22"/>
        </w:rPr>
        <w:t xml:space="preserve">Постановления Правительства РФ № 615 от 01.07.2016 г. </w:t>
      </w:r>
      <w:r w:rsidR="00ED5AFC" w:rsidRPr="00842EBC">
        <w:rPr>
          <w:sz w:val="22"/>
          <w:szCs w:val="22"/>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5D29DD" w:rsidRPr="00842EBC" w:rsidRDefault="00655C69" w:rsidP="00BA32C1">
      <w:pPr>
        <w:shd w:val="clear" w:color="auto" w:fill="FFFFFF"/>
        <w:spacing w:before="100" w:beforeAutospacing="1"/>
        <w:jc w:val="both"/>
        <w:rPr>
          <w:szCs w:val="22"/>
        </w:rPr>
      </w:pPr>
      <w:r w:rsidRPr="00842EBC">
        <w:rPr>
          <w:b/>
          <w:szCs w:val="22"/>
        </w:rPr>
        <w:t>Регрессное требование</w:t>
      </w:r>
      <w:r w:rsidRPr="00842EBC">
        <w:rPr>
          <w:szCs w:val="22"/>
        </w:rPr>
        <w:t>–</w:t>
      </w:r>
      <w:r w:rsidRPr="00842EBC">
        <w:rPr>
          <w:rFonts w:eastAsia="Calibri"/>
          <w:szCs w:val="22"/>
        </w:rPr>
        <w:t xml:space="preserve">требование Гаранта, направляемое Принципалу о возмещении Принципалом Гаранту выплаченных денежных сумм </w:t>
      </w:r>
      <w:r w:rsidR="0037397D" w:rsidRPr="00842EBC">
        <w:rPr>
          <w:rFonts w:eastAsia="Calibri"/>
          <w:szCs w:val="22"/>
        </w:rPr>
        <w:t>по</w:t>
      </w:r>
      <w:r w:rsidRPr="00842EBC">
        <w:rPr>
          <w:rFonts w:eastAsia="Calibri"/>
          <w:szCs w:val="22"/>
        </w:rPr>
        <w:t xml:space="preserve"> Гарантии, а также о возмещении иных денежных сумм</w:t>
      </w:r>
      <w:r w:rsidR="001D7CDB" w:rsidRPr="00842EBC">
        <w:rPr>
          <w:rFonts w:eastAsia="Calibri"/>
          <w:szCs w:val="22"/>
        </w:rPr>
        <w:t>,</w:t>
      </w:r>
      <w:r w:rsidRPr="00842EBC">
        <w:rPr>
          <w:rFonts w:eastAsia="Calibri"/>
          <w:szCs w:val="22"/>
        </w:rPr>
        <w:t xml:space="preserve"> выплаченных Гарантом Бенефициару</w:t>
      </w:r>
      <w:r w:rsidR="00BC7741" w:rsidRPr="00842EBC">
        <w:rPr>
          <w:rFonts w:eastAsia="Calibri"/>
          <w:szCs w:val="22"/>
        </w:rPr>
        <w:t xml:space="preserve"> на основании его Требования</w:t>
      </w:r>
      <w:r w:rsidR="001D7CDB" w:rsidRPr="00842EBC">
        <w:rPr>
          <w:rFonts w:eastAsia="Calibri"/>
          <w:szCs w:val="22"/>
        </w:rPr>
        <w:t>,</w:t>
      </w:r>
      <w:r w:rsidR="00CD4A9A" w:rsidRPr="00CD4A9A">
        <w:rPr>
          <w:rFonts w:eastAsia="Calibri"/>
          <w:szCs w:val="22"/>
        </w:rPr>
        <w:t xml:space="preserve"> </w:t>
      </w:r>
      <w:r w:rsidRPr="00842EBC">
        <w:rPr>
          <w:rFonts w:eastAsia="Calibri"/>
          <w:szCs w:val="22"/>
        </w:rPr>
        <w:t xml:space="preserve">и </w:t>
      </w:r>
      <w:r w:rsidR="00A0358F" w:rsidRPr="00842EBC">
        <w:rPr>
          <w:rFonts w:eastAsia="Calibri"/>
          <w:szCs w:val="22"/>
        </w:rPr>
        <w:t xml:space="preserve">произведенных Гарантом </w:t>
      </w:r>
      <w:r w:rsidRPr="00842EBC">
        <w:rPr>
          <w:rFonts w:eastAsia="Calibri"/>
          <w:szCs w:val="22"/>
        </w:rPr>
        <w:t>расходов</w:t>
      </w:r>
      <w:r w:rsidR="00A0358F" w:rsidRPr="00842EBC">
        <w:rPr>
          <w:rFonts w:eastAsia="Calibri"/>
          <w:szCs w:val="22"/>
        </w:rPr>
        <w:t>,</w:t>
      </w:r>
      <w:r w:rsidRPr="00842EBC">
        <w:rPr>
          <w:rFonts w:eastAsia="Calibri"/>
          <w:szCs w:val="22"/>
        </w:rPr>
        <w:t xml:space="preserve"> связанных с выплатой Бенефициару денежных сумм по Гарантии</w:t>
      </w:r>
      <w:r w:rsidR="005D29DD" w:rsidRPr="00842EBC">
        <w:rPr>
          <w:szCs w:val="22"/>
        </w:rPr>
        <w:t>.</w:t>
      </w:r>
    </w:p>
    <w:p w:rsidR="00BC7741" w:rsidRPr="00842EBC" w:rsidRDefault="00BC7741" w:rsidP="00B51A4D">
      <w:pPr>
        <w:tabs>
          <w:tab w:val="left" w:pos="4860"/>
        </w:tabs>
        <w:spacing w:before="100" w:beforeAutospacing="1"/>
        <w:jc w:val="both"/>
        <w:rPr>
          <w:color w:val="000000"/>
          <w:szCs w:val="22"/>
        </w:rPr>
      </w:pPr>
      <w:r w:rsidRPr="00842EBC">
        <w:rPr>
          <w:b/>
          <w:szCs w:val="22"/>
        </w:rPr>
        <w:t xml:space="preserve">Требование </w:t>
      </w:r>
      <w:r w:rsidRPr="00842EBC">
        <w:rPr>
          <w:szCs w:val="22"/>
        </w:rPr>
        <w:t xml:space="preserve">– требование Бенефициара к Гаранту об уплате денежной суммы и (или) ее части по Банковской гарантии, </w:t>
      </w:r>
      <w:r w:rsidRPr="00842EBC">
        <w:rPr>
          <w:color w:val="000000"/>
          <w:szCs w:val="22"/>
        </w:rPr>
        <w:t xml:space="preserve">оформленное в письменном виде в соответствии с </w:t>
      </w:r>
      <w:r w:rsidR="00B51A4D" w:rsidRPr="00842EBC">
        <w:rPr>
          <w:color w:val="000000"/>
          <w:szCs w:val="22"/>
        </w:rPr>
        <w:t xml:space="preserve">Законодательством. Требование </w:t>
      </w:r>
      <w:r w:rsidRPr="00842EBC">
        <w:rPr>
          <w:color w:val="000000"/>
          <w:szCs w:val="22"/>
        </w:rPr>
        <w:t xml:space="preserve">должно быть подписано руководителем Бенефициара или уполномоченным лицом и </w:t>
      </w:r>
      <w:r w:rsidRPr="00842EBC">
        <w:rPr>
          <w:color w:val="000000"/>
          <w:szCs w:val="22"/>
        </w:rPr>
        <w:lastRenderedPageBreak/>
        <w:t>заверено печатью Бенефициара. К Требованию должны быть приложены заверенные уполномоченным лицом Бенефициара и печатью Бенефициара копии документ</w:t>
      </w:r>
      <w:r w:rsidR="0037397D" w:rsidRPr="00842EBC">
        <w:rPr>
          <w:color w:val="000000"/>
          <w:szCs w:val="22"/>
        </w:rPr>
        <w:t>ы</w:t>
      </w:r>
      <w:r w:rsidRPr="00842EBC">
        <w:rPr>
          <w:color w:val="000000"/>
          <w:szCs w:val="22"/>
        </w:rPr>
        <w:t>, указанны</w:t>
      </w:r>
      <w:r w:rsidR="0037397D" w:rsidRPr="00842EBC">
        <w:rPr>
          <w:color w:val="000000"/>
          <w:szCs w:val="22"/>
        </w:rPr>
        <w:t>е</w:t>
      </w:r>
      <w:r w:rsidRPr="00842EBC">
        <w:rPr>
          <w:color w:val="000000"/>
          <w:szCs w:val="22"/>
        </w:rPr>
        <w:t xml:space="preserve"> в Гарантии.</w:t>
      </w:r>
      <w:r w:rsidR="00CD4A9A" w:rsidRPr="00CD4A9A">
        <w:rPr>
          <w:color w:val="000000"/>
          <w:szCs w:val="22"/>
        </w:rPr>
        <w:t xml:space="preserve"> </w:t>
      </w:r>
      <w:r w:rsidRPr="00842EBC">
        <w:rPr>
          <w:color w:val="000000"/>
          <w:szCs w:val="22"/>
        </w:rPr>
        <w:t xml:space="preserve">Требование по Гарантии должно быть </w:t>
      </w:r>
      <w:r w:rsidR="000649D1">
        <w:rPr>
          <w:color w:val="000000"/>
          <w:szCs w:val="22"/>
        </w:rPr>
        <w:t>представлено</w:t>
      </w:r>
      <w:r w:rsidRPr="00842EBC">
        <w:rPr>
          <w:color w:val="000000"/>
          <w:szCs w:val="22"/>
        </w:rPr>
        <w:t xml:space="preserve"> Гаранту до </w:t>
      </w:r>
      <w:r w:rsidR="004A719C">
        <w:rPr>
          <w:color w:val="000000"/>
          <w:szCs w:val="22"/>
        </w:rPr>
        <w:t>окончания</w:t>
      </w:r>
      <w:r w:rsidRPr="00842EBC">
        <w:rPr>
          <w:color w:val="000000"/>
          <w:szCs w:val="22"/>
        </w:rPr>
        <w:t xml:space="preserve"> срока действия Гарантии по адресу нахождения Гаранта. </w:t>
      </w:r>
    </w:p>
    <w:p w:rsidR="00A0358F" w:rsidRPr="00842EBC" w:rsidRDefault="00A0358F" w:rsidP="00137378">
      <w:pPr>
        <w:autoSpaceDE w:val="0"/>
        <w:autoSpaceDN w:val="0"/>
        <w:adjustRightInd w:val="0"/>
        <w:spacing w:before="100" w:beforeAutospacing="1"/>
        <w:jc w:val="both"/>
        <w:rPr>
          <w:rFonts w:eastAsia="Calibri"/>
          <w:color w:val="000000"/>
          <w:szCs w:val="22"/>
        </w:rPr>
      </w:pPr>
      <w:r w:rsidRPr="00842EBC">
        <w:rPr>
          <w:b/>
          <w:color w:val="000000"/>
          <w:szCs w:val="22"/>
        </w:rPr>
        <w:t xml:space="preserve">Сумма гарантии </w:t>
      </w:r>
      <w:r w:rsidRPr="00842EBC">
        <w:rPr>
          <w:color w:val="000000"/>
          <w:szCs w:val="22"/>
        </w:rPr>
        <w:t xml:space="preserve">– </w:t>
      </w:r>
      <w:r w:rsidRPr="00842EBC">
        <w:rPr>
          <w:rFonts w:eastAsia="Calibri"/>
          <w:color w:val="000000"/>
          <w:szCs w:val="22"/>
        </w:rPr>
        <w:t>максимальная денежная сумма, подлежащая выплате Гарантом Бенефициару в соответствии с условиями Гарантии.</w:t>
      </w:r>
    </w:p>
    <w:p w:rsidR="001D7CDB" w:rsidRPr="00842EBC" w:rsidRDefault="00A0358F" w:rsidP="00137378">
      <w:pPr>
        <w:shd w:val="clear" w:color="auto" w:fill="FFFFFF"/>
        <w:spacing w:before="100" w:beforeAutospacing="1"/>
        <w:jc w:val="both"/>
        <w:rPr>
          <w:rFonts w:eastAsia="Calibri"/>
          <w:szCs w:val="22"/>
        </w:rPr>
      </w:pPr>
      <w:r w:rsidRPr="00842EBC">
        <w:rPr>
          <w:b/>
          <w:szCs w:val="22"/>
        </w:rPr>
        <w:t>Платеж по гарантии</w:t>
      </w:r>
      <w:r w:rsidRPr="00842EBC">
        <w:rPr>
          <w:rFonts w:eastAsia="Calibri"/>
          <w:szCs w:val="22"/>
        </w:rPr>
        <w:t xml:space="preserve"> – денежная сумма, подлежащая выплате Гарантом Бенефициару в соответствии с условиями Гарантии при наступлении </w:t>
      </w:r>
      <w:r w:rsidR="001D7CDB" w:rsidRPr="00842EBC">
        <w:rPr>
          <w:rFonts w:eastAsia="Calibri"/>
          <w:szCs w:val="22"/>
        </w:rPr>
        <w:t>указанных в тексте Гарантии</w:t>
      </w:r>
      <w:r w:rsidR="00CD4A9A" w:rsidRPr="00CD4A9A">
        <w:rPr>
          <w:rFonts w:eastAsia="Calibri"/>
          <w:szCs w:val="22"/>
        </w:rPr>
        <w:t xml:space="preserve"> </w:t>
      </w:r>
      <w:r w:rsidRPr="00842EBC">
        <w:rPr>
          <w:rFonts w:eastAsia="Calibri"/>
          <w:szCs w:val="22"/>
        </w:rPr>
        <w:t>обстоятельств</w:t>
      </w:r>
      <w:r w:rsidR="001D7CDB" w:rsidRPr="00842EBC">
        <w:rPr>
          <w:rFonts w:eastAsia="Calibri"/>
          <w:szCs w:val="22"/>
        </w:rPr>
        <w:t>.</w:t>
      </w:r>
    </w:p>
    <w:p w:rsidR="00A0358F" w:rsidRPr="00842EBC" w:rsidRDefault="00A0358F" w:rsidP="00137378">
      <w:pPr>
        <w:shd w:val="clear" w:color="auto" w:fill="FFFFFF"/>
        <w:spacing w:before="100" w:beforeAutospacing="1"/>
        <w:jc w:val="both"/>
        <w:rPr>
          <w:szCs w:val="22"/>
        </w:rPr>
      </w:pPr>
      <w:r w:rsidRPr="00842EBC">
        <w:rPr>
          <w:b/>
          <w:szCs w:val="22"/>
        </w:rPr>
        <w:t xml:space="preserve">Законодательство </w:t>
      </w:r>
      <w:r w:rsidRPr="00842EBC">
        <w:rPr>
          <w:szCs w:val="22"/>
        </w:rPr>
        <w:sym w:font="Symbol" w:char="F02D"/>
      </w:r>
      <w:r w:rsidRPr="00842EBC">
        <w:rPr>
          <w:szCs w:val="22"/>
        </w:rPr>
        <w:t xml:space="preserve"> действующее законодательство Российской Федерации, применимое к Договору предоставления банковской гарантии.</w:t>
      </w:r>
    </w:p>
    <w:p w:rsidR="00A0358F" w:rsidRPr="00842EBC" w:rsidRDefault="00A0358F" w:rsidP="00137378">
      <w:pPr>
        <w:tabs>
          <w:tab w:val="left" w:pos="10440"/>
        </w:tabs>
        <w:spacing w:before="100" w:beforeAutospacing="1"/>
        <w:jc w:val="both"/>
        <w:rPr>
          <w:szCs w:val="22"/>
        </w:rPr>
      </w:pPr>
      <w:r w:rsidRPr="00842EBC">
        <w:rPr>
          <w:b/>
          <w:szCs w:val="22"/>
        </w:rPr>
        <w:t>Рабочий день</w:t>
      </w:r>
      <w:r w:rsidRPr="00842EBC">
        <w:rPr>
          <w:szCs w:val="22"/>
        </w:rPr>
        <w:sym w:font="Symbol" w:char="F02D"/>
      </w:r>
      <w:r w:rsidRPr="00842EBC">
        <w:rPr>
          <w:szCs w:val="22"/>
        </w:rPr>
        <w:t xml:space="preserve"> любой день, который не является официальным выходным днем или нерабочим праздничным днем и в который Банк открыт для обычной деятельности в Российской Федерации.</w:t>
      </w:r>
    </w:p>
    <w:p w:rsidR="00D1254D" w:rsidRPr="00842EBC" w:rsidRDefault="00A0358F" w:rsidP="00137378">
      <w:pPr>
        <w:tabs>
          <w:tab w:val="left" w:pos="10440"/>
        </w:tabs>
        <w:spacing w:before="100" w:beforeAutospacing="1"/>
        <w:jc w:val="both"/>
        <w:rPr>
          <w:szCs w:val="22"/>
        </w:rPr>
      </w:pPr>
      <w:r w:rsidRPr="00842EBC">
        <w:rPr>
          <w:b/>
          <w:szCs w:val="22"/>
        </w:rPr>
        <w:t>Электронная подпись, ЭП</w:t>
      </w:r>
      <w:r w:rsidR="00F7275D" w:rsidRPr="00842EBC">
        <w:rPr>
          <w:szCs w:val="22"/>
        </w:rPr>
        <w:sym w:font="Symbol" w:char="F02D"/>
      </w:r>
      <w:r w:rsidR="00D1254D" w:rsidRPr="00842EBC">
        <w:rPr>
          <w:szCs w:val="22"/>
        </w:rPr>
        <w:t>усиленная квалифицированная электронная подпись,</w:t>
      </w:r>
      <w:r w:rsidR="00CD4A9A" w:rsidRPr="00CD4A9A">
        <w:rPr>
          <w:szCs w:val="22"/>
        </w:rPr>
        <w:t xml:space="preserve"> </w:t>
      </w:r>
      <w:r w:rsidR="00D1254D" w:rsidRPr="00842EBC">
        <w:rPr>
          <w:szCs w:val="22"/>
        </w:rPr>
        <w:t>соответствующая определенным Федеральным законом от 06 апреля 2011 года N 63-ФЗ «Об электронной подписи</w:t>
      </w:r>
      <w:r w:rsidR="00CD74BA" w:rsidRPr="00842EBC">
        <w:rPr>
          <w:szCs w:val="22"/>
        </w:rPr>
        <w:t>»</w:t>
      </w:r>
      <w:r w:rsidR="00D1254D" w:rsidRPr="00842EBC">
        <w:rPr>
          <w:szCs w:val="22"/>
        </w:rPr>
        <w:t xml:space="preserve"> признакам и представляющая собой </w:t>
      </w:r>
      <w:r w:rsidRPr="00842EBC">
        <w:rPr>
          <w:szCs w:val="22"/>
        </w:rPr>
        <w:t>информаци</w:t>
      </w:r>
      <w:r w:rsidR="00D1254D" w:rsidRPr="00842EBC">
        <w:rPr>
          <w:szCs w:val="22"/>
        </w:rPr>
        <w:t>ю</w:t>
      </w:r>
      <w:r w:rsidRPr="00842EBC">
        <w:rPr>
          <w:szCs w:val="22"/>
        </w:rPr>
        <w:t xml:space="preserve"> в электронной форме, которая присоединена к другой информации в электронной форме (подписываемой информации) или иным образом связан</w:t>
      </w:r>
      <w:r w:rsidR="00D1254D" w:rsidRPr="00842EBC">
        <w:rPr>
          <w:szCs w:val="22"/>
        </w:rPr>
        <w:t>а</w:t>
      </w:r>
      <w:r w:rsidRPr="00842EBC">
        <w:rPr>
          <w:szCs w:val="22"/>
        </w:rPr>
        <w:t xml:space="preserve"> с такой информацией и используется для определения лица, подпис</w:t>
      </w:r>
      <w:r w:rsidR="0098248E" w:rsidRPr="00842EBC">
        <w:rPr>
          <w:szCs w:val="22"/>
        </w:rPr>
        <w:t>ывающего</w:t>
      </w:r>
      <w:r w:rsidRPr="00842EBC">
        <w:rPr>
          <w:szCs w:val="22"/>
        </w:rPr>
        <w:t xml:space="preserve"> информацию</w:t>
      </w:r>
      <w:r w:rsidR="00D1254D" w:rsidRPr="00842EBC">
        <w:rPr>
          <w:szCs w:val="22"/>
        </w:rPr>
        <w:t xml:space="preserve"> (документ).</w:t>
      </w:r>
    </w:p>
    <w:p w:rsidR="0098248E" w:rsidRPr="00842EBC" w:rsidRDefault="0098248E" w:rsidP="0098248E">
      <w:pPr>
        <w:autoSpaceDE w:val="0"/>
        <w:autoSpaceDN w:val="0"/>
        <w:adjustRightInd w:val="0"/>
        <w:jc w:val="both"/>
        <w:rPr>
          <w:snapToGrid/>
          <w:szCs w:val="22"/>
        </w:rPr>
      </w:pPr>
      <w:r w:rsidRPr="00842EBC">
        <w:rPr>
          <w:snapToGrid/>
          <w:szCs w:val="22"/>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7275D" w:rsidRPr="00842EBC" w:rsidRDefault="00F7275D" w:rsidP="00F7275D">
      <w:pPr>
        <w:tabs>
          <w:tab w:val="left" w:pos="10440"/>
        </w:tabs>
        <w:jc w:val="both"/>
        <w:rPr>
          <w:szCs w:val="22"/>
        </w:rPr>
      </w:pPr>
    </w:p>
    <w:p w:rsidR="0098248E" w:rsidRPr="00842EBC" w:rsidRDefault="00F7275D" w:rsidP="00A433F2">
      <w:pPr>
        <w:pStyle w:val="11"/>
        <w:spacing w:after="240"/>
        <w:ind w:left="0"/>
        <w:contextualSpacing w:val="0"/>
        <w:jc w:val="both"/>
        <w:rPr>
          <w:sz w:val="22"/>
          <w:szCs w:val="22"/>
          <w:lang w:val="ru-RU"/>
        </w:rPr>
      </w:pPr>
      <w:r w:rsidRPr="00842EBC">
        <w:rPr>
          <w:b/>
          <w:sz w:val="22"/>
          <w:szCs w:val="22"/>
          <w:lang w:val="ru-RU"/>
        </w:rPr>
        <w:t>Электронный документ</w:t>
      </w:r>
      <w:r w:rsidR="00A0358F" w:rsidRPr="00842EBC">
        <w:rPr>
          <w:sz w:val="22"/>
          <w:szCs w:val="22"/>
          <w:lang w:val="ru-RU"/>
        </w:rPr>
        <w:t xml:space="preserve"> – документ, в котором информация представлена в электронно-цифровой форме в установленном формате</w:t>
      </w:r>
      <w:r w:rsidRPr="00842EBC">
        <w:rPr>
          <w:sz w:val="22"/>
          <w:szCs w:val="22"/>
          <w:lang w:val="ru-RU"/>
        </w:rPr>
        <w:t xml:space="preserve">, </w:t>
      </w:r>
      <w:r w:rsidR="00A0358F" w:rsidRPr="00842EBC">
        <w:rPr>
          <w:sz w:val="22"/>
          <w:szCs w:val="22"/>
          <w:lang w:val="ru-RU"/>
        </w:rPr>
        <w:t>подписан</w:t>
      </w:r>
      <w:r w:rsidRPr="00842EBC">
        <w:rPr>
          <w:sz w:val="22"/>
          <w:szCs w:val="22"/>
          <w:lang w:val="ru-RU"/>
        </w:rPr>
        <w:t>ный</w:t>
      </w:r>
      <w:r w:rsidR="00FD20FC" w:rsidRPr="00842EBC">
        <w:rPr>
          <w:sz w:val="22"/>
          <w:szCs w:val="22"/>
          <w:lang w:val="ru-RU"/>
        </w:rPr>
        <w:t xml:space="preserve"> Э</w:t>
      </w:r>
      <w:r w:rsidR="00A0358F" w:rsidRPr="00842EBC">
        <w:rPr>
          <w:sz w:val="22"/>
          <w:szCs w:val="22"/>
          <w:lang w:val="ru-RU"/>
        </w:rPr>
        <w:t>лектронной подписью.</w:t>
      </w:r>
    </w:p>
    <w:p w:rsidR="00A433F2" w:rsidRPr="00842EBC" w:rsidRDefault="0098248E" w:rsidP="00A433F2">
      <w:pPr>
        <w:pStyle w:val="11"/>
        <w:spacing w:after="240"/>
        <w:ind w:left="0"/>
        <w:contextualSpacing w:val="0"/>
        <w:jc w:val="both"/>
        <w:rPr>
          <w:sz w:val="22"/>
          <w:szCs w:val="22"/>
          <w:lang w:val="ru-RU"/>
        </w:rPr>
      </w:pPr>
      <w:r w:rsidRPr="00842EBC">
        <w:rPr>
          <w:sz w:val="22"/>
          <w:szCs w:val="22"/>
          <w:lang w:val="ru-RU"/>
        </w:rPr>
        <w:t xml:space="preserve">Обмен Электронными документами осуществляется с помощью программного комплекса Интернет-Клиент. </w:t>
      </w:r>
      <w:r w:rsidR="00A433F2" w:rsidRPr="00842EBC">
        <w:rPr>
          <w:sz w:val="22"/>
          <w:szCs w:val="22"/>
          <w:lang w:val="ru-RU"/>
        </w:rPr>
        <w:t xml:space="preserve">Проверка Электронных документов осуществляется с помощью программного обеспечения </w:t>
      </w:r>
      <w:r w:rsidR="003C2D18" w:rsidRPr="00842EBC">
        <w:rPr>
          <w:sz w:val="22"/>
          <w:szCs w:val="22"/>
          <w:lang w:val="ru-RU"/>
        </w:rPr>
        <w:t>"КриптоАРМ Стандарт" версия 5</w:t>
      </w:r>
      <w:r w:rsidR="00A433F2" w:rsidRPr="00842EBC">
        <w:rPr>
          <w:sz w:val="22"/>
          <w:szCs w:val="22"/>
          <w:lang w:val="ru-RU"/>
        </w:rPr>
        <w:t>.</w:t>
      </w:r>
    </w:p>
    <w:p w:rsidR="00F7275D" w:rsidRDefault="00F7275D" w:rsidP="00137378">
      <w:pPr>
        <w:spacing w:before="100" w:beforeAutospacing="1"/>
        <w:jc w:val="both"/>
        <w:rPr>
          <w:szCs w:val="22"/>
        </w:rPr>
      </w:pPr>
      <w:r w:rsidRPr="00842EBC">
        <w:rPr>
          <w:b/>
          <w:szCs w:val="22"/>
        </w:rPr>
        <w:t>Интернет-Клиент</w:t>
      </w:r>
      <w:r w:rsidRPr="00842EBC">
        <w:rPr>
          <w:szCs w:val="22"/>
        </w:rPr>
        <w:t xml:space="preserve"> – программный комплекс, состоящий из подсистем обработки, хранения, защиты и передачи информации, применяемый Принципалом и Гарантом для обмена документами в электронном виде с использованием глобальной информационно-телекоммуникационной сети Интернет.</w:t>
      </w:r>
    </w:p>
    <w:p w:rsidR="00120D61" w:rsidRPr="00120D61" w:rsidRDefault="00120D61" w:rsidP="00120D61">
      <w:pPr>
        <w:autoSpaceDE w:val="0"/>
        <w:autoSpaceDN w:val="0"/>
        <w:adjustRightInd w:val="0"/>
        <w:jc w:val="both"/>
        <w:rPr>
          <w:snapToGrid/>
          <w:color w:val="000000"/>
          <w:szCs w:val="22"/>
        </w:rPr>
      </w:pPr>
    </w:p>
    <w:p w:rsidR="00120D61" w:rsidRDefault="00120D61" w:rsidP="00120D61">
      <w:pPr>
        <w:autoSpaceDE w:val="0"/>
        <w:autoSpaceDN w:val="0"/>
        <w:adjustRightInd w:val="0"/>
        <w:spacing w:after="19"/>
        <w:jc w:val="both"/>
        <w:rPr>
          <w:snapToGrid/>
          <w:color w:val="000000"/>
          <w:szCs w:val="22"/>
        </w:rPr>
      </w:pPr>
      <w:r w:rsidRPr="00120D61">
        <w:rPr>
          <w:b/>
          <w:bCs/>
          <w:snapToGrid/>
          <w:color w:val="000000"/>
          <w:szCs w:val="22"/>
        </w:rPr>
        <w:t xml:space="preserve">Личный кабинет </w:t>
      </w:r>
      <w:r w:rsidRPr="00120D61">
        <w:rPr>
          <w:snapToGrid/>
          <w:color w:val="000000"/>
          <w:szCs w:val="22"/>
        </w:rPr>
        <w:t xml:space="preserve">– это часть </w:t>
      </w:r>
      <w:r>
        <w:rPr>
          <w:snapToGrid/>
          <w:color w:val="000000"/>
          <w:szCs w:val="22"/>
        </w:rPr>
        <w:t>программного</w:t>
      </w:r>
      <w:r w:rsidR="00CD4A9A" w:rsidRPr="00CD4A9A">
        <w:rPr>
          <w:snapToGrid/>
          <w:color w:val="000000"/>
          <w:szCs w:val="22"/>
        </w:rPr>
        <w:t xml:space="preserve"> </w:t>
      </w:r>
      <w:r>
        <w:rPr>
          <w:snapToGrid/>
          <w:color w:val="000000"/>
          <w:szCs w:val="22"/>
        </w:rPr>
        <w:t>комплекса</w:t>
      </w:r>
      <w:r w:rsidRPr="00120D61">
        <w:rPr>
          <w:snapToGrid/>
          <w:color w:val="000000"/>
          <w:szCs w:val="22"/>
        </w:rPr>
        <w:t xml:space="preserve">, доступная только определенному пользователю </w:t>
      </w:r>
      <w:r>
        <w:rPr>
          <w:snapToGrid/>
          <w:color w:val="000000"/>
          <w:szCs w:val="22"/>
        </w:rPr>
        <w:t>программного комплекса</w:t>
      </w:r>
      <w:r w:rsidRPr="00120D61">
        <w:rPr>
          <w:snapToGrid/>
          <w:color w:val="000000"/>
          <w:szCs w:val="22"/>
        </w:rPr>
        <w:t xml:space="preserve">. </w:t>
      </w:r>
    </w:p>
    <w:p w:rsidR="002963AB" w:rsidRPr="002963AB" w:rsidRDefault="002963AB" w:rsidP="002963AB">
      <w:pPr>
        <w:autoSpaceDE w:val="0"/>
        <w:autoSpaceDN w:val="0"/>
        <w:adjustRightInd w:val="0"/>
        <w:rPr>
          <w:snapToGrid/>
          <w:color w:val="000000"/>
          <w:sz w:val="24"/>
          <w:szCs w:val="24"/>
        </w:rPr>
      </w:pPr>
    </w:p>
    <w:p w:rsidR="002963AB" w:rsidRDefault="002963AB" w:rsidP="002963AB">
      <w:pPr>
        <w:autoSpaceDE w:val="0"/>
        <w:autoSpaceDN w:val="0"/>
        <w:adjustRightInd w:val="0"/>
        <w:jc w:val="both"/>
        <w:rPr>
          <w:snapToGrid/>
          <w:color w:val="000000"/>
          <w:szCs w:val="22"/>
        </w:rPr>
      </w:pPr>
      <w:r w:rsidRPr="001A0F31">
        <w:rPr>
          <w:b/>
          <w:bCs/>
          <w:snapToGrid/>
          <w:color w:val="000000"/>
          <w:szCs w:val="22"/>
        </w:rPr>
        <w:t xml:space="preserve">Оператор </w:t>
      </w:r>
      <w:r w:rsidRPr="001A0F31">
        <w:rPr>
          <w:snapToGrid/>
          <w:color w:val="000000"/>
          <w:szCs w:val="22"/>
        </w:rPr>
        <w:t>– юридическое лицо</w:t>
      </w:r>
      <w:r w:rsidR="00CD4A9A" w:rsidRPr="00CD4A9A">
        <w:rPr>
          <w:snapToGrid/>
          <w:color w:val="000000"/>
          <w:szCs w:val="22"/>
        </w:rPr>
        <w:t xml:space="preserve"> </w:t>
      </w:r>
      <w:r w:rsidR="00CB2AD0" w:rsidRPr="003D7FF2">
        <w:rPr>
          <w:rFonts w:eastAsia="Calibri"/>
        </w:rPr>
        <w:t>ООО «ВБЦ»</w:t>
      </w:r>
      <w:r w:rsidRPr="001A0F31">
        <w:rPr>
          <w:snapToGrid/>
          <w:color w:val="000000"/>
          <w:szCs w:val="22"/>
        </w:rPr>
        <w:t xml:space="preserve">, оказывающее Гаранту и Принципалам услуги, связанные с использованием созданной Оператором </w:t>
      </w:r>
      <w:r w:rsidR="00554457" w:rsidRPr="001A0F31">
        <w:rPr>
          <w:snapToGrid/>
          <w:color w:val="000000"/>
          <w:szCs w:val="22"/>
        </w:rPr>
        <w:t xml:space="preserve">программного комплекса </w:t>
      </w:r>
      <w:r w:rsidR="00554457" w:rsidRPr="001A0F31">
        <w:rPr>
          <w:szCs w:val="22"/>
        </w:rPr>
        <w:t xml:space="preserve">Интернет-Клиент </w:t>
      </w:r>
      <w:r w:rsidRPr="001A0F31">
        <w:rPr>
          <w:snapToGrid/>
          <w:color w:val="000000"/>
          <w:szCs w:val="22"/>
        </w:rPr>
        <w:t xml:space="preserve">в целях предоставления Гарантий в соответствии с настоящими </w:t>
      </w:r>
      <w:r w:rsidR="00554457" w:rsidRPr="001A0F31">
        <w:rPr>
          <w:snapToGrid/>
          <w:color w:val="000000"/>
          <w:szCs w:val="22"/>
        </w:rPr>
        <w:t>Общими условиями</w:t>
      </w:r>
      <w:r w:rsidRPr="001A0F31">
        <w:rPr>
          <w:snapToGrid/>
          <w:color w:val="000000"/>
          <w:szCs w:val="22"/>
        </w:rPr>
        <w:t>.</w:t>
      </w:r>
    </w:p>
    <w:p w:rsidR="00D54EB5" w:rsidRDefault="00D54EB5" w:rsidP="002963AB">
      <w:pPr>
        <w:autoSpaceDE w:val="0"/>
        <w:autoSpaceDN w:val="0"/>
        <w:adjustRightInd w:val="0"/>
        <w:jc w:val="both"/>
        <w:rPr>
          <w:snapToGrid/>
          <w:color w:val="000000"/>
          <w:szCs w:val="22"/>
        </w:rPr>
      </w:pPr>
    </w:p>
    <w:p w:rsidR="00D54EB5" w:rsidRPr="003D7FF2" w:rsidRDefault="00D54EB5" w:rsidP="00D54EB5">
      <w:pPr>
        <w:pStyle w:val="a4"/>
        <w:spacing w:before="3"/>
        <w:rPr>
          <w:b/>
          <w:szCs w:val="22"/>
        </w:rPr>
      </w:pPr>
      <w:r w:rsidRPr="00D54EB5">
        <w:rPr>
          <w:b/>
          <w:szCs w:val="22"/>
        </w:rPr>
        <w:t>44-ФЗ</w:t>
      </w:r>
      <w:r w:rsidRPr="003D7FF2">
        <w:rPr>
          <w:szCs w:val="22"/>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54EB5" w:rsidRPr="003D7FF2" w:rsidRDefault="00D54EB5" w:rsidP="00D54EB5">
      <w:pPr>
        <w:pStyle w:val="a4"/>
        <w:spacing w:before="3"/>
        <w:rPr>
          <w:b/>
          <w:szCs w:val="22"/>
        </w:rPr>
      </w:pPr>
      <w:r w:rsidRPr="00D54EB5">
        <w:rPr>
          <w:b/>
          <w:szCs w:val="22"/>
        </w:rPr>
        <w:t>152-ФЗ</w:t>
      </w:r>
      <w:r w:rsidRPr="003D7FF2">
        <w:rPr>
          <w:szCs w:val="22"/>
        </w:rPr>
        <w:t xml:space="preserve"> – Федеральный закон от 27.07.2006 № 152-ФЗ «О персональных данных».</w:t>
      </w:r>
    </w:p>
    <w:p w:rsidR="00D54EB5" w:rsidRPr="00414FBC" w:rsidRDefault="00D54EB5" w:rsidP="00D54EB5">
      <w:pPr>
        <w:pStyle w:val="a4"/>
        <w:spacing w:before="3"/>
        <w:rPr>
          <w:b/>
          <w:szCs w:val="22"/>
        </w:rPr>
      </w:pPr>
      <w:r w:rsidRPr="00D54EB5">
        <w:rPr>
          <w:b/>
          <w:szCs w:val="22"/>
        </w:rPr>
        <w:t>223-ФЗ</w:t>
      </w:r>
      <w:r w:rsidRPr="003D7FF2">
        <w:rPr>
          <w:szCs w:val="22"/>
        </w:rPr>
        <w:t xml:space="preserve"> – Федеральный закон от 18.07.2011 № 223-ФЗ «О закупках товаров, работ, услуг отдельными </w:t>
      </w:r>
      <w:r w:rsidRPr="00FB2EB6">
        <w:rPr>
          <w:szCs w:val="22"/>
        </w:rPr>
        <w:t>видами юридических лиц».</w:t>
      </w:r>
    </w:p>
    <w:p w:rsidR="00D54EB5" w:rsidRPr="00FB2EB6" w:rsidRDefault="00D54EB5" w:rsidP="00D54EB5">
      <w:pPr>
        <w:pStyle w:val="a4"/>
        <w:spacing w:before="3"/>
        <w:rPr>
          <w:b/>
          <w:szCs w:val="22"/>
        </w:rPr>
      </w:pPr>
      <w:r w:rsidRPr="00D54EB5">
        <w:rPr>
          <w:b/>
          <w:szCs w:val="22"/>
        </w:rPr>
        <w:t>18</w:t>
      </w:r>
      <w:r w:rsidR="00C51D84">
        <w:rPr>
          <w:b/>
          <w:szCs w:val="22"/>
        </w:rPr>
        <w:t>5</w:t>
      </w:r>
      <w:r w:rsidRPr="00D54EB5">
        <w:rPr>
          <w:b/>
          <w:szCs w:val="22"/>
        </w:rPr>
        <w:t>- ФЗ</w:t>
      </w:r>
      <w:r w:rsidRPr="00FB2EB6">
        <w:rPr>
          <w:szCs w:val="22"/>
        </w:rPr>
        <w:t xml:space="preserve">  - Федеральный закон </w:t>
      </w:r>
      <w:r w:rsidRPr="00FB2EB6">
        <w:rPr>
          <w:color w:val="000000"/>
          <w:szCs w:val="22"/>
          <w:shd w:val="clear" w:color="auto" w:fill="FFFFFF"/>
        </w:rPr>
        <w:t>«О Фонде содействия реформированию жилищно-коммунального хозяйства» от 21.07.2007 № 185-ФЗ</w:t>
      </w:r>
      <w:r>
        <w:rPr>
          <w:color w:val="000000"/>
          <w:szCs w:val="22"/>
          <w:shd w:val="clear" w:color="auto" w:fill="FFFFFF"/>
        </w:rPr>
        <w:t xml:space="preserve">, а также требования </w:t>
      </w:r>
      <w:r w:rsidRPr="00FB2EB6">
        <w:rPr>
          <w:color w:val="000000"/>
          <w:szCs w:val="22"/>
          <w:shd w:val="clear" w:color="auto" w:fill="FFFFFF"/>
        </w:rPr>
        <w:t xml:space="preserve">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w:t>
      </w:r>
      <w:r w:rsidRPr="00FB2EB6">
        <w:rPr>
          <w:color w:val="000000"/>
          <w:szCs w:val="22"/>
          <w:shd w:val="clear" w:color="auto" w:fill="FFFFFF"/>
        </w:rPr>
        <w:lastRenderedPageBreak/>
        <w:t>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color w:val="000000"/>
          <w:szCs w:val="22"/>
          <w:shd w:val="clear" w:color="auto" w:fill="FFFFFF"/>
        </w:rPr>
        <w:t>».</w:t>
      </w:r>
    </w:p>
    <w:p w:rsidR="00F7275D" w:rsidRPr="00842EBC" w:rsidRDefault="002E36D2" w:rsidP="00137378">
      <w:pPr>
        <w:shd w:val="clear" w:color="auto" w:fill="FFFFFF"/>
        <w:spacing w:before="100" w:beforeAutospacing="1"/>
        <w:jc w:val="both"/>
        <w:rPr>
          <w:szCs w:val="22"/>
        </w:rPr>
      </w:pPr>
      <w:r w:rsidRPr="00842EBC">
        <w:rPr>
          <w:szCs w:val="22"/>
        </w:rPr>
        <w:t xml:space="preserve">Иные термины и определения, используемые в </w:t>
      </w:r>
      <w:r w:rsidR="00F7275D" w:rsidRPr="00842EBC">
        <w:rPr>
          <w:szCs w:val="22"/>
        </w:rPr>
        <w:t>Общих условиях</w:t>
      </w:r>
      <w:r w:rsidRPr="00842EBC">
        <w:rPr>
          <w:szCs w:val="22"/>
        </w:rPr>
        <w:t xml:space="preserve">, применяются в том значении, в котором они </w:t>
      </w:r>
      <w:r w:rsidR="00F506C8" w:rsidRPr="00842EBC">
        <w:rPr>
          <w:szCs w:val="22"/>
        </w:rPr>
        <w:t>используются</w:t>
      </w:r>
      <w:r w:rsidR="00C5257C" w:rsidRPr="00842EBC">
        <w:rPr>
          <w:szCs w:val="22"/>
        </w:rPr>
        <w:t xml:space="preserve"> в </w:t>
      </w:r>
      <w:r w:rsidR="00F7275D" w:rsidRPr="00842EBC">
        <w:rPr>
          <w:szCs w:val="22"/>
        </w:rPr>
        <w:t>З</w:t>
      </w:r>
      <w:r w:rsidRPr="00842EBC">
        <w:rPr>
          <w:szCs w:val="22"/>
        </w:rPr>
        <w:t>аконодательств</w:t>
      </w:r>
      <w:r w:rsidR="00C5257C" w:rsidRPr="00842EBC">
        <w:rPr>
          <w:szCs w:val="22"/>
        </w:rPr>
        <w:t>е</w:t>
      </w:r>
      <w:r w:rsidR="00F7275D" w:rsidRPr="00842EBC">
        <w:rPr>
          <w:szCs w:val="22"/>
        </w:rPr>
        <w:t>, если иное не установлено Сторонами в Индивидуальных условиях Договора предоставления банковской гарантии.</w:t>
      </w:r>
    </w:p>
    <w:p w:rsidR="00F20262" w:rsidRPr="00842EBC" w:rsidRDefault="00F20262" w:rsidP="00137378">
      <w:pPr>
        <w:shd w:val="clear" w:color="auto" w:fill="FFFFFF"/>
        <w:jc w:val="both"/>
      </w:pPr>
    </w:p>
    <w:tbl>
      <w:tblPr>
        <w:tblW w:w="0" w:type="auto"/>
        <w:tblLook w:val="01E0"/>
      </w:tblPr>
      <w:tblGrid>
        <w:gridCol w:w="9740"/>
      </w:tblGrid>
      <w:tr w:rsidR="005B4F2E" w:rsidRPr="00842EBC" w:rsidTr="00BE1B44">
        <w:trPr>
          <w:trHeight w:val="293"/>
        </w:trPr>
        <w:tc>
          <w:tcPr>
            <w:tcW w:w="9740" w:type="dxa"/>
            <w:shd w:val="clear" w:color="auto" w:fill="auto"/>
          </w:tcPr>
          <w:p w:rsidR="005B4F2E" w:rsidRDefault="005B4F2E" w:rsidP="009E6F2D">
            <w:pPr>
              <w:pStyle w:val="ConsPlusNonformat"/>
              <w:widowControl/>
              <w:jc w:val="center"/>
              <w:rPr>
                <w:rFonts w:ascii="Times New Roman" w:hAnsi="Times New Roman" w:cs="Times New Roman"/>
                <w:b/>
                <w:sz w:val="22"/>
                <w:szCs w:val="22"/>
              </w:rPr>
            </w:pPr>
            <w:r w:rsidRPr="00842EBC">
              <w:rPr>
                <w:rFonts w:ascii="Times New Roman" w:hAnsi="Times New Roman" w:cs="Times New Roman"/>
                <w:b/>
                <w:sz w:val="22"/>
                <w:szCs w:val="22"/>
                <w:lang w:val="en-US"/>
              </w:rPr>
              <w:t>II</w:t>
            </w:r>
            <w:r w:rsidRPr="00842EBC">
              <w:rPr>
                <w:rFonts w:ascii="Times New Roman" w:hAnsi="Times New Roman" w:cs="Times New Roman"/>
                <w:b/>
                <w:sz w:val="22"/>
                <w:szCs w:val="22"/>
              </w:rPr>
              <w:t>. УСЛОВИЯ</w:t>
            </w:r>
            <w:r w:rsidR="00F20262" w:rsidRPr="00842EBC">
              <w:rPr>
                <w:rFonts w:ascii="Times New Roman" w:hAnsi="Times New Roman" w:cs="Times New Roman"/>
                <w:b/>
                <w:sz w:val="22"/>
                <w:szCs w:val="22"/>
              </w:rPr>
              <w:t>,</w:t>
            </w:r>
            <w:r w:rsidRPr="00842EBC">
              <w:rPr>
                <w:rFonts w:ascii="Times New Roman" w:hAnsi="Times New Roman" w:cs="Times New Roman"/>
                <w:b/>
                <w:sz w:val="22"/>
                <w:szCs w:val="22"/>
              </w:rPr>
              <w:t xml:space="preserve"> ПОРЯДОК ЗАКЛЮЧЕНИЯ</w:t>
            </w:r>
            <w:r w:rsidR="00AB69CA">
              <w:rPr>
                <w:rFonts w:ascii="Times New Roman" w:hAnsi="Times New Roman" w:cs="Times New Roman"/>
                <w:b/>
                <w:sz w:val="22"/>
                <w:szCs w:val="22"/>
              </w:rPr>
              <w:t>, ИЗМЕНЕНИЯ</w:t>
            </w:r>
            <w:r w:rsidR="00F20262" w:rsidRPr="00842EBC">
              <w:rPr>
                <w:rFonts w:ascii="Times New Roman" w:hAnsi="Times New Roman" w:cs="Times New Roman"/>
                <w:b/>
                <w:sz w:val="22"/>
                <w:szCs w:val="22"/>
              </w:rPr>
              <w:t xml:space="preserve"> И ИСПОЛНЕНИЯ </w:t>
            </w:r>
            <w:r w:rsidRPr="00842EBC">
              <w:rPr>
                <w:rFonts w:ascii="Times New Roman" w:hAnsi="Times New Roman" w:cs="Times New Roman"/>
                <w:b/>
                <w:sz w:val="22"/>
                <w:szCs w:val="22"/>
              </w:rPr>
              <w:t xml:space="preserve">ДОГОВОРА </w:t>
            </w:r>
            <w:r w:rsidR="00F7275D" w:rsidRPr="00842EBC">
              <w:rPr>
                <w:rFonts w:ascii="Times New Roman" w:hAnsi="Times New Roman" w:cs="Times New Roman"/>
                <w:b/>
                <w:sz w:val="22"/>
                <w:szCs w:val="22"/>
              </w:rPr>
              <w:t>ПРЕДОСТАВЛЕНИЯ БАНКОВСКОЙ ГАРАНТИИ</w:t>
            </w:r>
          </w:p>
          <w:p w:rsidR="000B73BE" w:rsidRDefault="000B73BE" w:rsidP="009E6F2D">
            <w:pPr>
              <w:pStyle w:val="ConsPlusNonformat"/>
              <w:widowControl/>
              <w:jc w:val="center"/>
              <w:rPr>
                <w:rFonts w:ascii="Times New Roman" w:hAnsi="Times New Roman" w:cs="Times New Roman"/>
                <w:b/>
                <w:sz w:val="22"/>
                <w:szCs w:val="22"/>
              </w:rPr>
            </w:pPr>
          </w:p>
          <w:p w:rsidR="000B73BE" w:rsidRDefault="000B73BE" w:rsidP="009E6F2D">
            <w:pPr>
              <w:pStyle w:val="ConsPlusNonformat"/>
              <w:widowControl/>
              <w:jc w:val="center"/>
              <w:rPr>
                <w:rFonts w:ascii="Times New Roman" w:hAnsi="Times New Roman" w:cs="Times New Roman"/>
                <w:b/>
                <w:sz w:val="22"/>
                <w:szCs w:val="22"/>
              </w:rPr>
            </w:pPr>
          </w:p>
          <w:p w:rsidR="00F52F7A" w:rsidRPr="00535C29" w:rsidRDefault="00DC305A" w:rsidP="009E6F2D">
            <w:pPr>
              <w:pStyle w:val="a4"/>
              <w:rPr>
                <w:b/>
                <w:szCs w:val="22"/>
              </w:rPr>
            </w:pPr>
            <w:r>
              <w:rPr>
                <w:szCs w:val="22"/>
              </w:rPr>
              <w:t>2</w:t>
            </w:r>
            <w:r w:rsidR="00F52F7A" w:rsidRPr="00535C29">
              <w:rPr>
                <w:szCs w:val="22"/>
              </w:rPr>
              <w:t>.1. Гарант рассматривает Анкету-заявку и по своему усмотрению и без объяснения причин принимает решение о направлении либо о не</w:t>
            </w:r>
            <w:r w:rsidR="00CD4A9A" w:rsidRPr="00CD4A9A">
              <w:rPr>
                <w:szCs w:val="22"/>
              </w:rPr>
              <w:t xml:space="preserve"> </w:t>
            </w:r>
            <w:r w:rsidR="00F52F7A" w:rsidRPr="00535C29">
              <w:rPr>
                <w:szCs w:val="22"/>
              </w:rPr>
              <w:t>направлении Принципалу Предложения Банка.</w:t>
            </w:r>
          </w:p>
          <w:p w:rsidR="00F52F7A" w:rsidRPr="00004CF7" w:rsidRDefault="00F52F7A" w:rsidP="009E6F2D">
            <w:pPr>
              <w:pStyle w:val="a4"/>
              <w:rPr>
                <w:b/>
                <w:szCs w:val="22"/>
              </w:rPr>
            </w:pPr>
            <w:r w:rsidRPr="00535C29">
              <w:rPr>
                <w:szCs w:val="22"/>
              </w:rPr>
              <w:t xml:space="preserve">В случае принятия положительного решения о возможности заключить с Принципалом Договор Гарант направляет </w:t>
            </w:r>
            <w:r w:rsidRPr="00004CF7">
              <w:rPr>
                <w:szCs w:val="22"/>
              </w:rPr>
              <w:t>в Личный кабинет Принципалу Предложение Банка и счет на оплату комиссионного вознаграждения Гаранта за выдачу Гарантии</w:t>
            </w:r>
            <w:r w:rsidRPr="00E27B27">
              <w:rPr>
                <w:szCs w:val="22"/>
              </w:rPr>
              <w:t>.</w:t>
            </w:r>
            <w:r w:rsidRPr="00535C29">
              <w:rPr>
                <w:szCs w:val="22"/>
              </w:rPr>
              <w:t xml:space="preserve"> Одновременно с Предложением Банка, Банк направляет в Личный кабинет Принципалу на рассмотрение проект Гарантии, который Банк буд</w:t>
            </w:r>
            <w:r w:rsidRPr="00004CF7">
              <w:rPr>
                <w:szCs w:val="22"/>
              </w:rPr>
              <w:t xml:space="preserve">ет готов подписать (выдать Гарантию) в случае принятия Принципалом Предложения Банка и после выполнения условий, предусмотренных </w:t>
            </w:r>
            <w:r w:rsidR="00352AD1" w:rsidRPr="00352AD1">
              <w:rPr>
                <w:szCs w:val="22"/>
              </w:rPr>
              <w:t>Общими условиями</w:t>
            </w:r>
            <w:r w:rsidRPr="00004CF7">
              <w:rPr>
                <w:szCs w:val="22"/>
              </w:rPr>
              <w:t>.</w:t>
            </w:r>
          </w:p>
          <w:p w:rsidR="00F52F7A" w:rsidRPr="00004CF7" w:rsidRDefault="00F52F7A" w:rsidP="009E6F2D">
            <w:pPr>
              <w:pStyle w:val="a4"/>
              <w:rPr>
                <w:b/>
                <w:szCs w:val="22"/>
              </w:rPr>
            </w:pPr>
            <w:r w:rsidRPr="00004CF7">
              <w:rPr>
                <w:szCs w:val="22"/>
              </w:rPr>
              <w:t>Принципал осуществляет ознакомление с Предложением Банка и проектом Гарант</w:t>
            </w:r>
            <w:r w:rsidR="00E474CE">
              <w:rPr>
                <w:szCs w:val="22"/>
              </w:rPr>
              <w:t xml:space="preserve">ии, и в случае согласия с ними, уплачивает Гаранту комиссию и </w:t>
            </w:r>
            <w:r w:rsidRPr="00004CF7">
              <w:rPr>
                <w:szCs w:val="22"/>
              </w:rPr>
              <w:t>направляет проект Гарантии на согласование Бенефициару.</w:t>
            </w:r>
          </w:p>
          <w:p w:rsidR="00F52F7A" w:rsidRDefault="00017502" w:rsidP="009E6F2D">
            <w:pPr>
              <w:pStyle w:val="a4"/>
              <w:rPr>
                <w:szCs w:val="22"/>
              </w:rPr>
            </w:pPr>
            <w:r>
              <w:rPr>
                <w:szCs w:val="22"/>
              </w:rPr>
              <w:t xml:space="preserve">2.2. </w:t>
            </w:r>
            <w:r w:rsidR="00F52F7A" w:rsidRPr="00004CF7">
              <w:rPr>
                <w:szCs w:val="22"/>
              </w:rPr>
              <w:t xml:space="preserve">Принципал направляет в Личный кабинет Гаранту подписанное </w:t>
            </w:r>
            <w:r w:rsidR="00C36B1B">
              <w:rPr>
                <w:szCs w:val="22"/>
              </w:rPr>
              <w:t>ЭП</w:t>
            </w:r>
            <w:r w:rsidR="00F52F7A" w:rsidRPr="00004CF7">
              <w:rPr>
                <w:szCs w:val="22"/>
              </w:rPr>
              <w:t xml:space="preserve"> уполномоченного лица Принципала</w:t>
            </w:r>
            <w:r w:rsidR="00CD4A9A" w:rsidRPr="00CD4A9A">
              <w:rPr>
                <w:szCs w:val="22"/>
              </w:rPr>
              <w:t xml:space="preserve"> </w:t>
            </w:r>
            <w:r w:rsidR="00F52F7A" w:rsidRPr="00535C29">
              <w:rPr>
                <w:szCs w:val="22"/>
              </w:rPr>
              <w:t xml:space="preserve">Заявление о согласии заключить Договор, содержащее информацию об условиях, на которых Гарант предложил Принципалу заключить Договор согласно </w:t>
            </w:r>
            <w:r w:rsidR="00C36B1B">
              <w:rPr>
                <w:szCs w:val="22"/>
              </w:rPr>
              <w:t>Общим условиям</w:t>
            </w:r>
            <w:r w:rsidR="00F52F7A" w:rsidRPr="00535C29">
              <w:rPr>
                <w:szCs w:val="22"/>
              </w:rPr>
              <w:t xml:space="preserve">, </w:t>
            </w:r>
            <w:r w:rsidR="00F52F7A" w:rsidRPr="00004CF7">
              <w:rPr>
                <w:szCs w:val="22"/>
              </w:rPr>
              <w:t>и с которыми Принципал согласился</w:t>
            </w:r>
            <w:r w:rsidR="00C36B1B">
              <w:rPr>
                <w:szCs w:val="22"/>
              </w:rPr>
              <w:t>.</w:t>
            </w:r>
          </w:p>
          <w:p w:rsidR="006B5EBF" w:rsidRPr="00842EBC" w:rsidRDefault="00017502" w:rsidP="009E6F2D">
            <w:pPr>
              <w:jc w:val="both"/>
              <w:rPr>
                <w:szCs w:val="22"/>
              </w:rPr>
            </w:pPr>
            <w:r>
              <w:rPr>
                <w:szCs w:val="22"/>
              </w:rPr>
              <w:t xml:space="preserve">2.3. </w:t>
            </w:r>
            <w:r w:rsidR="006B5EBF" w:rsidRPr="00842EBC">
              <w:rPr>
                <w:szCs w:val="22"/>
              </w:rPr>
              <w:t xml:space="preserve">Подписанием  </w:t>
            </w:r>
            <w:r w:rsidR="006B5EBF" w:rsidRPr="00535C29">
              <w:rPr>
                <w:szCs w:val="22"/>
              </w:rPr>
              <w:t>Заявление о согласии заключить Договор</w:t>
            </w:r>
            <w:r w:rsidR="006B5EBF" w:rsidRPr="00842EBC">
              <w:rPr>
                <w:szCs w:val="22"/>
              </w:rPr>
              <w:t xml:space="preserve"> ЭП Принципал подтверждает факт ознакомления с Общими условиями и принимает на себя обязательство неукоснительно их соблюдать (осуществляет акцепт Общих условий). </w:t>
            </w:r>
          </w:p>
          <w:p w:rsidR="00F52F7A" w:rsidRPr="00E474CE" w:rsidRDefault="00017502" w:rsidP="009E6F2D">
            <w:pPr>
              <w:pStyle w:val="a4"/>
              <w:rPr>
                <w:b/>
                <w:szCs w:val="22"/>
              </w:rPr>
            </w:pPr>
            <w:r>
              <w:rPr>
                <w:szCs w:val="22"/>
              </w:rPr>
              <w:t xml:space="preserve">2.4. </w:t>
            </w:r>
            <w:r w:rsidR="00F52F7A" w:rsidRPr="00004CF7">
              <w:rPr>
                <w:szCs w:val="22"/>
              </w:rPr>
              <w:t xml:space="preserve">Договор считается заключенным в момент получения Гарантом в Личном кабинете </w:t>
            </w:r>
            <w:r w:rsidR="00F52F7A" w:rsidRPr="00E474CE">
              <w:rPr>
                <w:szCs w:val="22"/>
              </w:rPr>
              <w:t>Заявлен</w:t>
            </w:r>
            <w:r w:rsidR="00720977" w:rsidRPr="00E474CE">
              <w:rPr>
                <w:szCs w:val="22"/>
              </w:rPr>
              <w:t>ия о согласии заключить Договор</w:t>
            </w:r>
            <w:r w:rsidR="00606DD3" w:rsidRPr="00E474CE">
              <w:rPr>
                <w:szCs w:val="22"/>
              </w:rPr>
              <w:t xml:space="preserve">, </w:t>
            </w:r>
            <w:r w:rsidR="00F52F7A" w:rsidRPr="00E474CE">
              <w:rPr>
                <w:szCs w:val="22"/>
              </w:rPr>
              <w:t>при условии, что Заявление о согласии заключить Договор получен</w:t>
            </w:r>
            <w:r w:rsidR="00720977" w:rsidRPr="00E474CE">
              <w:rPr>
                <w:szCs w:val="22"/>
              </w:rPr>
              <w:t>о</w:t>
            </w:r>
            <w:r w:rsidR="00F52F7A" w:rsidRPr="00E474CE">
              <w:rPr>
                <w:szCs w:val="22"/>
              </w:rPr>
              <w:t xml:space="preserve"> Гарантом не позднее 25 (Двадцати пяти) календарных дней с даты получения Принципалом Предложения Банка.</w:t>
            </w:r>
          </w:p>
          <w:p w:rsidR="00F52F7A" w:rsidRPr="00E474CE" w:rsidRDefault="00017502" w:rsidP="009E6F2D">
            <w:pPr>
              <w:pStyle w:val="a4"/>
              <w:rPr>
                <w:b/>
                <w:szCs w:val="22"/>
              </w:rPr>
            </w:pPr>
            <w:r>
              <w:rPr>
                <w:szCs w:val="22"/>
              </w:rPr>
              <w:t xml:space="preserve">2.5. </w:t>
            </w:r>
            <w:r w:rsidR="00F52F7A" w:rsidRPr="00E474CE">
              <w:rPr>
                <w:szCs w:val="22"/>
              </w:rPr>
              <w:t>В случае</w:t>
            </w:r>
            <w:r w:rsidR="00720977" w:rsidRPr="00E474CE">
              <w:rPr>
                <w:szCs w:val="22"/>
              </w:rPr>
              <w:t>,</w:t>
            </w:r>
            <w:r w:rsidR="00F52F7A" w:rsidRPr="00E474CE">
              <w:rPr>
                <w:szCs w:val="22"/>
              </w:rPr>
              <w:t xml:space="preserve"> если в Заявлении о согласии заключить Договор будет указано на изменение/исключение отдельных положений Правил, Договор считается незаключенным. </w:t>
            </w:r>
          </w:p>
          <w:p w:rsidR="00E474CE" w:rsidRPr="00E474CE" w:rsidRDefault="00F52F7A" w:rsidP="009E6F2D">
            <w:pPr>
              <w:pStyle w:val="ConsPlusNonformat"/>
              <w:widowControl/>
              <w:jc w:val="both"/>
              <w:rPr>
                <w:rFonts w:ascii="Times New Roman" w:hAnsi="Times New Roman" w:cs="Times New Roman"/>
                <w:sz w:val="22"/>
                <w:szCs w:val="22"/>
              </w:rPr>
            </w:pPr>
            <w:r w:rsidRPr="00E474CE">
              <w:rPr>
                <w:rFonts w:ascii="Times New Roman" w:hAnsi="Times New Roman" w:cs="Times New Roman"/>
                <w:sz w:val="22"/>
                <w:szCs w:val="22"/>
              </w:rPr>
              <w:t xml:space="preserve">К Заявлению о согласии заключить Договор должен быть приложен проект Гарантии, идентичный по содержанию проекту Гарантии, полученному от Банка, подписанный </w:t>
            </w:r>
            <w:r w:rsidR="00944DCC" w:rsidRPr="00E474CE">
              <w:rPr>
                <w:rFonts w:ascii="Times New Roman" w:hAnsi="Times New Roman" w:cs="Times New Roman"/>
                <w:sz w:val="22"/>
                <w:szCs w:val="22"/>
              </w:rPr>
              <w:t>ЭП</w:t>
            </w:r>
            <w:r w:rsidRPr="00E474CE">
              <w:rPr>
                <w:rFonts w:ascii="Times New Roman" w:hAnsi="Times New Roman" w:cs="Times New Roman"/>
                <w:sz w:val="22"/>
                <w:szCs w:val="22"/>
              </w:rPr>
              <w:t xml:space="preserve"> уполномоченного лица Принципала.</w:t>
            </w:r>
            <w:r w:rsidR="00E474CE" w:rsidRPr="00E474CE">
              <w:rPr>
                <w:rFonts w:ascii="Times New Roman" w:hAnsi="Times New Roman" w:cs="Times New Roman"/>
                <w:sz w:val="22"/>
                <w:szCs w:val="22"/>
              </w:rPr>
              <w:t xml:space="preserve"> Гарант не проверяет соответствие содержания Гарантии требованиям конкурсной (тендерной) документации и/или требованиям Бенефициара, в том числе предусмотренным в договоре последнего с Принципалом. Принципал подтверждает, что форма(ы) Гарантии(ий), выдаваемой(ых) Гарантом по просьбе Принципала, составлены с учетом требований Принципала, соответствует(ют) условиям конкурсной документации/требованиям Бенефициара и согласована(ы) с Бенефициаром.</w:t>
            </w:r>
          </w:p>
          <w:p w:rsidR="00F52F7A" w:rsidRPr="003D7FF2" w:rsidRDefault="00017502" w:rsidP="009E6F2D">
            <w:pPr>
              <w:pStyle w:val="a4"/>
              <w:rPr>
                <w:b/>
                <w:szCs w:val="22"/>
              </w:rPr>
            </w:pPr>
            <w:r>
              <w:rPr>
                <w:szCs w:val="22"/>
              </w:rPr>
              <w:t xml:space="preserve">2.6. </w:t>
            </w:r>
            <w:r w:rsidR="00F52F7A" w:rsidRPr="003D7FF2">
              <w:rPr>
                <w:szCs w:val="22"/>
              </w:rPr>
              <w:t xml:space="preserve">Принципал вправе направить </w:t>
            </w:r>
            <w:r w:rsidR="00F52F7A" w:rsidRPr="00AB6B19">
              <w:rPr>
                <w:szCs w:val="22"/>
              </w:rPr>
              <w:t>в Личный</w:t>
            </w:r>
            <w:r w:rsidR="00F52F7A">
              <w:rPr>
                <w:szCs w:val="22"/>
              </w:rPr>
              <w:t xml:space="preserve"> кабинет</w:t>
            </w:r>
            <w:r w:rsidR="00F52F7A" w:rsidRPr="003D7FF2">
              <w:rPr>
                <w:szCs w:val="22"/>
              </w:rPr>
              <w:t xml:space="preserve"> Гаранту на согласование проект Гарантии, отличающийся от проекта Гарантии (неидентичный по содержанию), направленного Банком Принципалу одновременно с Предложением Банка. Такой проект Гарантии должен быть подписан ЭП уполномоченного лица Принципала.</w:t>
            </w:r>
          </w:p>
          <w:p w:rsidR="00F52F7A" w:rsidRPr="00535C29" w:rsidRDefault="00F52F7A" w:rsidP="009E6F2D">
            <w:pPr>
              <w:pStyle w:val="a4"/>
              <w:rPr>
                <w:b/>
                <w:szCs w:val="22"/>
              </w:rPr>
            </w:pPr>
            <w:r w:rsidRPr="003D7FF2">
              <w:rPr>
                <w:szCs w:val="22"/>
              </w:rPr>
              <w:t xml:space="preserve">В случае если к Заявлению о согласии заключить Договор Принципала будет приложен проект </w:t>
            </w:r>
            <w:r w:rsidRPr="00535C29">
              <w:rPr>
                <w:szCs w:val="22"/>
              </w:rPr>
              <w:t xml:space="preserve">Гарантии, отличающийся от проекта Гарантии (неидентичный по содержанию), направленного Банком Принципалу одновременно с Предложением Банка, или проекта Гарантии, предложенного Принципалом и согласованного Банком, Банк вправе отказать в предоставлении Гарантии. </w:t>
            </w:r>
          </w:p>
          <w:p w:rsidR="00F52F7A" w:rsidRDefault="00017502" w:rsidP="009E6F2D">
            <w:pPr>
              <w:pStyle w:val="a4"/>
              <w:rPr>
                <w:szCs w:val="22"/>
              </w:rPr>
            </w:pPr>
            <w:r>
              <w:rPr>
                <w:szCs w:val="22"/>
              </w:rPr>
              <w:t>2.7</w:t>
            </w:r>
            <w:r w:rsidR="00F52F7A" w:rsidRPr="00535C29">
              <w:rPr>
                <w:szCs w:val="22"/>
              </w:rPr>
              <w:t xml:space="preserve">. Подписывая при помощи ЭП уполномоченного лица Заявление о согласии заключить Договор, Принципал подтверждает факт ознакомления с </w:t>
            </w:r>
            <w:r w:rsidR="00A745E8">
              <w:rPr>
                <w:szCs w:val="22"/>
              </w:rPr>
              <w:t>Общими условиями</w:t>
            </w:r>
            <w:r w:rsidR="00F52F7A" w:rsidRPr="00535C29">
              <w:rPr>
                <w:szCs w:val="22"/>
              </w:rPr>
              <w:t xml:space="preserve">, полностью и безоговорочно принимает </w:t>
            </w:r>
            <w:r w:rsidR="001A2A66">
              <w:rPr>
                <w:szCs w:val="22"/>
              </w:rPr>
              <w:t xml:space="preserve">Общие условия  и </w:t>
            </w:r>
            <w:r w:rsidR="00F52F7A" w:rsidRPr="00535C29">
              <w:rPr>
                <w:szCs w:val="22"/>
              </w:rPr>
              <w:t>условия Договора, а также принимает на себя обязательство неукоснительно их соблюдать.</w:t>
            </w:r>
          </w:p>
          <w:p w:rsidR="00AD6DE1" w:rsidRPr="00842EBC" w:rsidRDefault="002D1D43" w:rsidP="002D1D43">
            <w:pPr>
              <w:pStyle w:val="ConsPlusNonformat"/>
              <w:widowControl/>
              <w:jc w:val="both"/>
              <w:rPr>
                <w:rFonts w:ascii="Times New Roman" w:hAnsi="Times New Roman" w:cs="Times New Roman"/>
                <w:sz w:val="22"/>
                <w:szCs w:val="22"/>
              </w:rPr>
            </w:pPr>
            <w:r w:rsidRPr="00576395">
              <w:rPr>
                <w:rFonts w:ascii="Times New Roman" w:hAnsi="Times New Roman" w:cs="Times New Roman"/>
                <w:sz w:val="22"/>
                <w:szCs w:val="22"/>
              </w:rPr>
              <w:t xml:space="preserve">2.8. </w:t>
            </w:r>
            <w:r w:rsidR="00AD6DE1" w:rsidRPr="00576395">
              <w:rPr>
                <w:rFonts w:ascii="Times New Roman" w:hAnsi="Times New Roman" w:cs="Times New Roman"/>
                <w:sz w:val="22"/>
                <w:szCs w:val="22"/>
              </w:rPr>
              <w:t xml:space="preserve">Заключение Договора предоставления банковской гарантии осуществляется путем присоединения Принципала в целом и полностью к Общим условиям </w:t>
            </w:r>
            <w:r w:rsidR="009542C3" w:rsidRPr="00576395">
              <w:rPr>
                <w:rFonts w:ascii="Times New Roman" w:hAnsi="Times New Roman" w:cs="Times New Roman"/>
                <w:sz w:val="22"/>
                <w:szCs w:val="22"/>
              </w:rPr>
              <w:t>посредством</w:t>
            </w:r>
            <w:r w:rsidR="00AD6DE1" w:rsidRPr="00576395">
              <w:rPr>
                <w:rFonts w:ascii="Times New Roman" w:hAnsi="Times New Roman" w:cs="Times New Roman"/>
                <w:sz w:val="22"/>
                <w:szCs w:val="22"/>
              </w:rPr>
              <w:t xml:space="preserve"> подписания   </w:t>
            </w:r>
            <w:r w:rsidRPr="00576395">
              <w:rPr>
                <w:rFonts w:ascii="Times New Roman" w:hAnsi="Times New Roman" w:cs="Times New Roman"/>
                <w:sz w:val="22"/>
                <w:szCs w:val="22"/>
              </w:rPr>
              <w:t>Заявлени</w:t>
            </w:r>
            <w:r w:rsidR="009542C3" w:rsidRPr="00576395">
              <w:rPr>
                <w:rFonts w:ascii="Times New Roman" w:hAnsi="Times New Roman" w:cs="Times New Roman"/>
                <w:sz w:val="22"/>
                <w:szCs w:val="22"/>
              </w:rPr>
              <w:t>я</w:t>
            </w:r>
            <w:r w:rsidRPr="00576395">
              <w:rPr>
                <w:rFonts w:ascii="Times New Roman" w:hAnsi="Times New Roman" w:cs="Times New Roman"/>
                <w:sz w:val="22"/>
                <w:szCs w:val="22"/>
              </w:rPr>
              <w:t xml:space="preserve"> о согласии заключить Договор </w:t>
            </w:r>
            <w:r w:rsidR="00AD6DE1" w:rsidRPr="00576395">
              <w:rPr>
                <w:rFonts w:ascii="Times New Roman" w:hAnsi="Times New Roman" w:cs="Times New Roman"/>
                <w:sz w:val="22"/>
                <w:szCs w:val="22"/>
              </w:rPr>
              <w:t xml:space="preserve">(принятие оферты Гаранта, полный акцепт Договора). Принципал считается присоединившимся к Общим условиям, а Договор соответственно </w:t>
            </w:r>
            <w:r w:rsidR="00AD6DE1" w:rsidRPr="00576395">
              <w:rPr>
                <w:rFonts w:ascii="Times New Roman" w:hAnsi="Times New Roman" w:cs="Times New Roman"/>
                <w:sz w:val="22"/>
                <w:szCs w:val="22"/>
              </w:rPr>
              <w:lastRenderedPageBreak/>
              <w:t xml:space="preserve">заключенным, с момента подписания Принципалом </w:t>
            </w:r>
            <w:r w:rsidRPr="00576395">
              <w:rPr>
                <w:rFonts w:ascii="Times New Roman" w:hAnsi="Times New Roman" w:cs="Times New Roman"/>
                <w:sz w:val="22"/>
                <w:szCs w:val="22"/>
              </w:rPr>
              <w:t>ЭП</w:t>
            </w:r>
            <w:r w:rsidR="00904D61">
              <w:rPr>
                <w:rFonts w:ascii="Times New Roman" w:hAnsi="Times New Roman" w:cs="Times New Roman"/>
                <w:sz w:val="22"/>
                <w:szCs w:val="22"/>
              </w:rPr>
              <w:t>в соответствии с Предложением Банка</w:t>
            </w:r>
            <w:r w:rsidRPr="00576395">
              <w:rPr>
                <w:rFonts w:ascii="Times New Roman" w:hAnsi="Times New Roman" w:cs="Times New Roman"/>
                <w:sz w:val="22"/>
                <w:szCs w:val="22"/>
              </w:rPr>
              <w:t>Заявления о согласии заключить Договор</w:t>
            </w:r>
            <w:r w:rsidR="00AD6DE1" w:rsidRPr="00576395">
              <w:rPr>
                <w:rFonts w:ascii="Times New Roman" w:hAnsi="Times New Roman" w:cs="Times New Roman"/>
                <w:sz w:val="22"/>
                <w:szCs w:val="22"/>
              </w:rPr>
              <w:t xml:space="preserve"> либо собственноручной подписью (если Стороны не используют электронный документооборот) до истечения срока, указанного в п. 2.4. Общих условий. В случае получения Гарантом подписанн</w:t>
            </w:r>
            <w:r w:rsidR="009542C3" w:rsidRPr="00576395">
              <w:rPr>
                <w:rFonts w:ascii="Times New Roman" w:hAnsi="Times New Roman" w:cs="Times New Roman"/>
                <w:sz w:val="22"/>
                <w:szCs w:val="22"/>
              </w:rPr>
              <w:t>ого</w:t>
            </w:r>
            <w:r w:rsidR="00AD6DE1" w:rsidRPr="00576395">
              <w:rPr>
                <w:rFonts w:ascii="Times New Roman" w:hAnsi="Times New Roman" w:cs="Times New Roman"/>
                <w:sz w:val="22"/>
                <w:szCs w:val="22"/>
              </w:rPr>
              <w:t xml:space="preserve"> ЭП Принципала </w:t>
            </w:r>
            <w:r w:rsidR="009542C3" w:rsidRPr="00576395">
              <w:rPr>
                <w:rFonts w:ascii="Times New Roman" w:hAnsi="Times New Roman" w:cs="Times New Roman"/>
                <w:sz w:val="22"/>
                <w:szCs w:val="22"/>
              </w:rPr>
              <w:t>Заявления о согласии заключить Договор</w:t>
            </w:r>
            <w:r w:rsidR="00AD6DE1" w:rsidRPr="00576395">
              <w:rPr>
                <w:rFonts w:ascii="Times New Roman" w:hAnsi="Times New Roman" w:cs="Times New Roman"/>
                <w:sz w:val="22"/>
                <w:szCs w:val="22"/>
              </w:rPr>
              <w:t xml:space="preserve"> по истечении указанного в п. 2.4. Общих условий срока, Договор считается незаключенным.</w:t>
            </w:r>
          </w:p>
          <w:p w:rsidR="00F52F7A" w:rsidRPr="003D7FF2" w:rsidRDefault="00516A5A" w:rsidP="009E6F2D">
            <w:pPr>
              <w:pStyle w:val="a4"/>
              <w:rPr>
                <w:b/>
                <w:szCs w:val="22"/>
              </w:rPr>
            </w:pPr>
            <w:r>
              <w:rPr>
                <w:szCs w:val="22"/>
              </w:rPr>
              <w:t>2</w:t>
            </w:r>
            <w:r w:rsidR="000C53F5">
              <w:rPr>
                <w:szCs w:val="22"/>
              </w:rPr>
              <w:t>.</w:t>
            </w:r>
            <w:r>
              <w:rPr>
                <w:szCs w:val="22"/>
              </w:rPr>
              <w:t>9</w:t>
            </w:r>
            <w:r w:rsidR="00F52F7A" w:rsidRPr="003D7FF2">
              <w:rPr>
                <w:szCs w:val="22"/>
              </w:rPr>
              <w:t xml:space="preserve">. В Договор могут быть внесены изменения по соглашению Сторон путем заключения дополнительного соглашения с использованием </w:t>
            </w:r>
            <w:r w:rsidR="00F52F7A" w:rsidRPr="00AB6B19">
              <w:rPr>
                <w:szCs w:val="22"/>
              </w:rPr>
              <w:t>Личного</w:t>
            </w:r>
            <w:r w:rsidR="00F52F7A">
              <w:rPr>
                <w:szCs w:val="22"/>
              </w:rPr>
              <w:t xml:space="preserve"> кабинета</w:t>
            </w:r>
            <w:r w:rsidR="00F52F7A" w:rsidRPr="003D7FF2">
              <w:rPr>
                <w:szCs w:val="22"/>
              </w:rPr>
              <w:t xml:space="preserve"> посредством обмена Электронными документами, пописанными ЭП уполномоченного лица каждой из Сторон.</w:t>
            </w:r>
          </w:p>
          <w:p w:rsidR="000B73BE" w:rsidRPr="00842EBC" w:rsidRDefault="00516A5A" w:rsidP="00516A5A">
            <w:pPr>
              <w:pStyle w:val="a4"/>
              <w:rPr>
                <w:b/>
                <w:smallCaps/>
                <w:szCs w:val="22"/>
              </w:rPr>
            </w:pPr>
            <w:r>
              <w:rPr>
                <w:szCs w:val="22"/>
              </w:rPr>
              <w:t>2</w:t>
            </w:r>
            <w:r w:rsidR="00F52F7A" w:rsidRPr="003D7FF2">
              <w:rPr>
                <w:szCs w:val="22"/>
              </w:rPr>
              <w:t>.</w:t>
            </w:r>
            <w:r>
              <w:rPr>
                <w:szCs w:val="22"/>
              </w:rPr>
              <w:t>10</w:t>
            </w:r>
            <w:r w:rsidR="00F52F7A" w:rsidRPr="003D7FF2">
              <w:rPr>
                <w:szCs w:val="22"/>
              </w:rPr>
              <w:t>. Все изменения и приложения к Договору являются его неотъемлемой частью.</w:t>
            </w:r>
          </w:p>
        </w:tc>
      </w:tr>
    </w:tbl>
    <w:p w:rsidR="007F7206" w:rsidRPr="00842EBC" w:rsidRDefault="00516A5A" w:rsidP="009E6F2D">
      <w:pPr>
        <w:jc w:val="both"/>
        <w:rPr>
          <w:szCs w:val="22"/>
        </w:rPr>
      </w:pPr>
      <w:r>
        <w:rPr>
          <w:szCs w:val="22"/>
        </w:rPr>
        <w:lastRenderedPageBreak/>
        <w:t>2</w:t>
      </w:r>
      <w:r w:rsidR="000C53F5">
        <w:rPr>
          <w:szCs w:val="22"/>
        </w:rPr>
        <w:t>.</w:t>
      </w:r>
      <w:r>
        <w:rPr>
          <w:szCs w:val="22"/>
        </w:rPr>
        <w:t>11</w:t>
      </w:r>
      <w:r w:rsidR="009E6F2D">
        <w:rPr>
          <w:szCs w:val="22"/>
        </w:rPr>
        <w:t xml:space="preserve">. </w:t>
      </w:r>
      <w:r w:rsidR="008C1A5A" w:rsidRPr="00842EBC">
        <w:rPr>
          <w:szCs w:val="22"/>
        </w:rPr>
        <w:t xml:space="preserve">После заключения Договора и соблюдения, предусмотренных им условий, </w:t>
      </w:r>
      <w:r w:rsidR="00F66AA2" w:rsidRPr="00842EBC">
        <w:rPr>
          <w:szCs w:val="22"/>
        </w:rPr>
        <w:t xml:space="preserve">Гарант осуществляет выдачу Гарантии, </w:t>
      </w:r>
      <w:r w:rsidR="007F7206" w:rsidRPr="00842EBC">
        <w:rPr>
          <w:szCs w:val="22"/>
        </w:rPr>
        <w:t>а</w:t>
      </w:r>
      <w:r w:rsidR="00F66AA2" w:rsidRPr="00842EBC">
        <w:rPr>
          <w:szCs w:val="22"/>
        </w:rPr>
        <w:t xml:space="preserve"> в случаях, предусмотренных Законодательством</w:t>
      </w:r>
      <w:r w:rsidR="007F7206" w:rsidRPr="00842EBC">
        <w:rPr>
          <w:szCs w:val="22"/>
        </w:rPr>
        <w:t>,</w:t>
      </w:r>
      <w:r w:rsidR="00CD4A9A" w:rsidRPr="00CD4A9A">
        <w:rPr>
          <w:szCs w:val="22"/>
        </w:rPr>
        <w:t xml:space="preserve"> </w:t>
      </w:r>
      <w:r w:rsidR="007F7206" w:rsidRPr="00842EBC">
        <w:rPr>
          <w:szCs w:val="22"/>
        </w:rPr>
        <w:t xml:space="preserve">также </w:t>
      </w:r>
      <w:r w:rsidR="00F66AA2" w:rsidRPr="00842EBC">
        <w:rPr>
          <w:szCs w:val="22"/>
        </w:rPr>
        <w:t>размещает текст Гарантии в соответствующем информационном ресурсе в сети Интернет, предназначенном для опу</w:t>
      </w:r>
      <w:r w:rsidR="007F7206" w:rsidRPr="00842EBC">
        <w:rPr>
          <w:szCs w:val="22"/>
        </w:rPr>
        <w:t>бликования сведений о выданных б</w:t>
      </w:r>
      <w:r w:rsidR="00F66AA2" w:rsidRPr="00842EBC">
        <w:rPr>
          <w:szCs w:val="22"/>
        </w:rPr>
        <w:t xml:space="preserve">анковских гарантиях (реестр банковских гарантий). </w:t>
      </w:r>
    </w:p>
    <w:p w:rsidR="007F7206" w:rsidRPr="00842EBC" w:rsidRDefault="00516A5A" w:rsidP="00153CEE">
      <w:pPr>
        <w:jc w:val="both"/>
        <w:rPr>
          <w:szCs w:val="22"/>
        </w:rPr>
      </w:pPr>
      <w:r>
        <w:rPr>
          <w:szCs w:val="22"/>
        </w:rPr>
        <w:t>2</w:t>
      </w:r>
      <w:r w:rsidR="008C1A5A" w:rsidRPr="00842EBC">
        <w:rPr>
          <w:szCs w:val="22"/>
        </w:rPr>
        <w:t>.</w:t>
      </w:r>
      <w:r>
        <w:rPr>
          <w:szCs w:val="22"/>
        </w:rPr>
        <w:t xml:space="preserve">12. </w:t>
      </w:r>
      <w:r w:rsidR="007F7206" w:rsidRPr="00842EBC">
        <w:rPr>
          <w:szCs w:val="22"/>
        </w:rPr>
        <w:t xml:space="preserve">Собственноручно подписанная уполномоченным лицом Гаранта </w:t>
      </w:r>
      <w:r w:rsidR="00F66AA2" w:rsidRPr="00842EBC">
        <w:rPr>
          <w:szCs w:val="22"/>
        </w:rPr>
        <w:t>Гарантия</w:t>
      </w:r>
      <w:r w:rsidR="00CD4A9A" w:rsidRPr="00CD4A9A">
        <w:rPr>
          <w:szCs w:val="22"/>
        </w:rPr>
        <w:t xml:space="preserve"> </w:t>
      </w:r>
      <w:r w:rsidR="00153CEE" w:rsidRPr="00842EBC">
        <w:rPr>
          <w:szCs w:val="22"/>
        </w:rPr>
        <w:t xml:space="preserve">при необходимости передается уполномоченному лицу Принципала для представления ее Бенефициару либо направляется Бенефициару или Принципалу </w:t>
      </w:r>
      <w:r w:rsidR="00153CEE" w:rsidRPr="00842EBC">
        <w:t>посредством почтового отправления (заказным письмом с уведомлением о вручении) по адресу, указанному Принципалом</w:t>
      </w:r>
      <w:r w:rsidR="00153CEE" w:rsidRPr="00842EBC">
        <w:rPr>
          <w:szCs w:val="22"/>
        </w:rPr>
        <w:t>.</w:t>
      </w:r>
      <w:r w:rsidR="007F7206" w:rsidRPr="00842EBC">
        <w:rPr>
          <w:szCs w:val="22"/>
        </w:rPr>
        <w:t xml:space="preserve"> Гарант не несет ответственности за представление Бенефициару Гарантии, переданной Принципалу. Все риски, связанные с извещением Бенефициара о выдаче Гарантии, а также ее передачей последнему, несет Принципал.</w:t>
      </w:r>
    </w:p>
    <w:p w:rsidR="000C53F5" w:rsidRDefault="00CB2426" w:rsidP="000C53F5">
      <w:pPr>
        <w:jc w:val="both"/>
        <w:rPr>
          <w:szCs w:val="22"/>
        </w:rPr>
      </w:pPr>
      <w:r>
        <w:rPr>
          <w:szCs w:val="22"/>
        </w:rPr>
        <w:t>2</w:t>
      </w:r>
      <w:r w:rsidR="008C1A5A" w:rsidRPr="00842EBC">
        <w:rPr>
          <w:szCs w:val="22"/>
        </w:rPr>
        <w:t>.</w:t>
      </w:r>
      <w:r>
        <w:rPr>
          <w:szCs w:val="22"/>
        </w:rPr>
        <w:t>13</w:t>
      </w:r>
      <w:r w:rsidR="008C1A5A" w:rsidRPr="00842EBC">
        <w:rPr>
          <w:szCs w:val="22"/>
        </w:rPr>
        <w:t xml:space="preserve">. </w:t>
      </w:r>
      <w:r w:rsidR="007F7206" w:rsidRPr="00842EBC">
        <w:rPr>
          <w:szCs w:val="22"/>
        </w:rPr>
        <w:t xml:space="preserve">Стороны признают, что </w:t>
      </w:r>
      <w:r w:rsidR="008C1A5A" w:rsidRPr="00842EBC">
        <w:rPr>
          <w:szCs w:val="22"/>
        </w:rPr>
        <w:t>документы</w:t>
      </w:r>
      <w:r w:rsidR="007F7206" w:rsidRPr="00842EBC">
        <w:rPr>
          <w:szCs w:val="22"/>
        </w:rPr>
        <w:t xml:space="preserve">, полученные одной Стороной в </w:t>
      </w:r>
      <w:r w:rsidR="00631648" w:rsidRPr="00842EBC">
        <w:rPr>
          <w:szCs w:val="22"/>
        </w:rPr>
        <w:t>форме Э</w:t>
      </w:r>
      <w:r w:rsidR="007F7206" w:rsidRPr="00842EBC">
        <w:rPr>
          <w:szCs w:val="22"/>
        </w:rPr>
        <w:t>лектронно</w:t>
      </w:r>
      <w:r w:rsidR="00631648" w:rsidRPr="00842EBC">
        <w:rPr>
          <w:szCs w:val="22"/>
        </w:rPr>
        <w:t>го документа</w:t>
      </w:r>
      <w:r w:rsidR="007F7206" w:rsidRPr="00842EBC">
        <w:rPr>
          <w:szCs w:val="22"/>
        </w:rPr>
        <w:t xml:space="preserve">, имеют равную юридическую силу с надлежаще оформленными и собственноручно подписанными уполномоченными лицами Сторон </w:t>
      </w:r>
      <w:r w:rsidR="008C1A5A" w:rsidRPr="00842EBC">
        <w:rPr>
          <w:szCs w:val="22"/>
        </w:rPr>
        <w:t xml:space="preserve"> документами </w:t>
      </w:r>
      <w:r w:rsidR="007F7206" w:rsidRPr="00842EBC">
        <w:rPr>
          <w:szCs w:val="22"/>
        </w:rPr>
        <w:t>на бумажном носителе.</w:t>
      </w:r>
    </w:p>
    <w:p w:rsidR="00F43C46" w:rsidRDefault="00CB2426" w:rsidP="000C53F5">
      <w:pPr>
        <w:jc w:val="both"/>
        <w:rPr>
          <w:szCs w:val="22"/>
        </w:rPr>
      </w:pPr>
      <w:r>
        <w:rPr>
          <w:szCs w:val="22"/>
        </w:rPr>
        <w:t>2</w:t>
      </w:r>
      <w:r w:rsidR="000C53F5">
        <w:rPr>
          <w:szCs w:val="22"/>
        </w:rPr>
        <w:t>.</w:t>
      </w:r>
      <w:r>
        <w:rPr>
          <w:szCs w:val="22"/>
        </w:rPr>
        <w:t>14</w:t>
      </w:r>
      <w:r w:rsidR="000C53F5">
        <w:rPr>
          <w:szCs w:val="22"/>
        </w:rPr>
        <w:t xml:space="preserve">. </w:t>
      </w:r>
      <w:r w:rsidR="002E36D2" w:rsidRPr="00842EBC">
        <w:rPr>
          <w:szCs w:val="22"/>
        </w:rPr>
        <w:t xml:space="preserve">Банк вправе в одностороннем порядке изменить Общие условия. Изменения, внесенные Банком </w:t>
      </w:r>
      <w:r w:rsidR="002E36D2" w:rsidRPr="00F43C46">
        <w:rPr>
          <w:snapToGrid/>
          <w:szCs w:val="22"/>
        </w:rPr>
        <w:t xml:space="preserve">в </w:t>
      </w:r>
      <w:r w:rsidR="00631648" w:rsidRPr="00F43C46">
        <w:rPr>
          <w:snapToGrid/>
          <w:szCs w:val="22"/>
        </w:rPr>
        <w:t>Общие условия</w:t>
      </w:r>
      <w:r w:rsidR="002E36D2" w:rsidRPr="00F43C46">
        <w:rPr>
          <w:snapToGrid/>
          <w:szCs w:val="22"/>
        </w:rPr>
        <w:t xml:space="preserve">, становятся обязательными для </w:t>
      </w:r>
      <w:r w:rsidR="00631648" w:rsidRPr="00F43C46">
        <w:rPr>
          <w:snapToGrid/>
          <w:szCs w:val="22"/>
        </w:rPr>
        <w:t>Принципала</w:t>
      </w:r>
      <w:r w:rsidR="002E36D2" w:rsidRPr="00F43C46">
        <w:rPr>
          <w:snapToGrid/>
          <w:szCs w:val="22"/>
        </w:rPr>
        <w:t xml:space="preserve"> через </w:t>
      </w:r>
      <w:r w:rsidR="006B7F52" w:rsidRPr="00F43C46">
        <w:rPr>
          <w:snapToGrid/>
          <w:szCs w:val="22"/>
        </w:rPr>
        <w:t>1</w:t>
      </w:r>
      <w:r w:rsidR="002E36D2" w:rsidRPr="00F43C46">
        <w:rPr>
          <w:snapToGrid/>
          <w:szCs w:val="22"/>
        </w:rPr>
        <w:t>0 (</w:t>
      </w:r>
      <w:r w:rsidR="006B7F52" w:rsidRPr="00F43C46">
        <w:rPr>
          <w:snapToGrid/>
          <w:szCs w:val="22"/>
        </w:rPr>
        <w:t>Десять</w:t>
      </w:r>
      <w:r w:rsidR="002E36D2" w:rsidRPr="00F43C46">
        <w:rPr>
          <w:snapToGrid/>
          <w:szCs w:val="22"/>
        </w:rPr>
        <w:t>) календарных дней с</w:t>
      </w:r>
      <w:r w:rsidR="002E36D2" w:rsidRPr="00842EBC">
        <w:rPr>
          <w:szCs w:val="22"/>
        </w:rPr>
        <w:t xml:space="preserve"> даты размещения новой редакции </w:t>
      </w:r>
      <w:r w:rsidR="00631648" w:rsidRPr="00842EBC">
        <w:rPr>
          <w:szCs w:val="22"/>
        </w:rPr>
        <w:t>Общих условий</w:t>
      </w:r>
      <w:r w:rsidR="002E36D2" w:rsidRPr="00842EBC">
        <w:rPr>
          <w:szCs w:val="22"/>
        </w:rPr>
        <w:t xml:space="preserve"> на официальном сайте Банка</w:t>
      </w:r>
      <w:r w:rsidR="00F2083E" w:rsidRPr="00842EBC">
        <w:rPr>
          <w:szCs w:val="22"/>
        </w:rPr>
        <w:t xml:space="preserve"> (далее – «Способ информирования Принципала об Изменении Общий условий»)</w:t>
      </w:r>
      <w:r w:rsidR="00D544A3" w:rsidRPr="00842EBC">
        <w:rPr>
          <w:szCs w:val="22"/>
        </w:rPr>
        <w:t>, если</w:t>
      </w:r>
      <w:r w:rsidR="00A14D3F" w:rsidRPr="00842EBC">
        <w:rPr>
          <w:szCs w:val="22"/>
        </w:rPr>
        <w:t xml:space="preserve"> Банком не указана иная дата вступления Изменений</w:t>
      </w:r>
      <w:r w:rsidR="00CD4A9A" w:rsidRPr="00CD4A9A">
        <w:rPr>
          <w:szCs w:val="22"/>
        </w:rPr>
        <w:t xml:space="preserve"> </w:t>
      </w:r>
      <w:r w:rsidR="00A14D3F" w:rsidRPr="00842EBC">
        <w:rPr>
          <w:szCs w:val="22"/>
        </w:rPr>
        <w:t xml:space="preserve">в силу. Банк </w:t>
      </w:r>
      <w:r w:rsidR="00F413AB" w:rsidRPr="00842EBC">
        <w:rPr>
          <w:szCs w:val="22"/>
        </w:rPr>
        <w:t xml:space="preserve">не обязан </w:t>
      </w:r>
      <w:r w:rsidR="00CE69AA" w:rsidRPr="00842EBC">
        <w:rPr>
          <w:szCs w:val="22"/>
        </w:rPr>
        <w:t>информир</w:t>
      </w:r>
      <w:r w:rsidR="00F413AB" w:rsidRPr="00842EBC">
        <w:rPr>
          <w:szCs w:val="22"/>
        </w:rPr>
        <w:t>овать</w:t>
      </w:r>
      <w:r w:rsidR="00CE69AA" w:rsidRPr="00842EBC">
        <w:rPr>
          <w:szCs w:val="22"/>
        </w:rPr>
        <w:t xml:space="preserve"> Принципала об </w:t>
      </w:r>
      <w:r w:rsidR="00F413AB" w:rsidRPr="00842EBC">
        <w:rPr>
          <w:szCs w:val="22"/>
        </w:rPr>
        <w:t>И</w:t>
      </w:r>
      <w:r w:rsidR="00CE69AA" w:rsidRPr="00842EBC">
        <w:rPr>
          <w:szCs w:val="22"/>
        </w:rPr>
        <w:t>зменени</w:t>
      </w:r>
      <w:r w:rsidR="00F413AB" w:rsidRPr="00842EBC">
        <w:rPr>
          <w:szCs w:val="22"/>
        </w:rPr>
        <w:t>и Общих условий</w:t>
      </w:r>
      <w:r w:rsidR="00CE69AA" w:rsidRPr="00842EBC">
        <w:rPr>
          <w:szCs w:val="22"/>
        </w:rPr>
        <w:t xml:space="preserve"> иным</w:t>
      </w:r>
      <w:r w:rsidR="00A14D3F" w:rsidRPr="00842EBC">
        <w:rPr>
          <w:szCs w:val="22"/>
        </w:rPr>
        <w:t>и</w:t>
      </w:r>
      <w:r w:rsidR="00F2083E" w:rsidRPr="00842EBC">
        <w:rPr>
          <w:szCs w:val="22"/>
        </w:rPr>
        <w:t xml:space="preserve"> С</w:t>
      </w:r>
      <w:r w:rsidR="00CE69AA" w:rsidRPr="00842EBC">
        <w:rPr>
          <w:szCs w:val="22"/>
        </w:rPr>
        <w:t>пособ</w:t>
      </w:r>
      <w:r w:rsidR="00A14D3F" w:rsidRPr="00842EBC">
        <w:rPr>
          <w:szCs w:val="22"/>
        </w:rPr>
        <w:t>ами</w:t>
      </w:r>
      <w:r w:rsidR="00F2083E" w:rsidRPr="00842EBC">
        <w:rPr>
          <w:szCs w:val="22"/>
        </w:rPr>
        <w:t xml:space="preserve"> информирования Принципала об Изменении Общих условий</w:t>
      </w:r>
      <w:r w:rsidR="00CE69AA" w:rsidRPr="00842EBC">
        <w:rPr>
          <w:szCs w:val="22"/>
        </w:rPr>
        <w:t xml:space="preserve">. </w:t>
      </w:r>
      <w:r w:rsidR="00312A9B" w:rsidRPr="00842EBC">
        <w:rPr>
          <w:szCs w:val="22"/>
        </w:rPr>
        <w:t xml:space="preserve">Принципал обязан самостоятельно отслеживать на официальном сайте Банка </w:t>
      </w:r>
      <w:r w:rsidR="00F413AB" w:rsidRPr="00842EBC">
        <w:rPr>
          <w:szCs w:val="22"/>
        </w:rPr>
        <w:t>все И</w:t>
      </w:r>
      <w:r w:rsidR="00312A9B" w:rsidRPr="00842EBC">
        <w:rPr>
          <w:szCs w:val="22"/>
        </w:rPr>
        <w:t>зменения, вносимые Банком в Общие условия</w:t>
      </w:r>
      <w:r w:rsidR="00CE69AA" w:rsidRPr="00842EBC">
        <w:rPr>
          <w:szCs w:val="22"/>
        </w:rPr>
        <w:t xml:space="preserve">. </w:t>
      </w:r>
      <w:r w:rsidR="002E36D2" w:rsidRPr="00842EBC">
        <w:rPr>
          <w:szCs w:val="22"/>
        </w:rPr>
        <w:t xml:space="preserve">Информация об изменении </w:t>
      </w:r>
      <w:r w:rsidR="00631648" w:rsidRPr="00842EBC">
        <w:rPr>
          <w:szCs w:val="22"/>
        </w:rPr>
        <w:t xml:space="preserve">Общих условий </w:t>
      </w:r>
      <w:r w:rsidR="00CE69AA" w:rsidRPr="00842EBC">
        <w:rPr>
          <w:szCs w:val="22"/>
        </w:rPr>
        <w:t xml:space="preserve">дополнительно </w:t>
      </w:r>
      <w:r w:rsidR="00312A9B" w:rsidRPr="00842EBC">
        <w:rPr>
          <w:szCs w:val="22"/>
        </w:rPr>
        <w:t xml:space="preserve">может быть </w:t>
      </w:r>
      <w:r w:rsidR="002E36D2" w:rsidRPr="00842EBC">
        <w:rPr>
          <w:szCs w:val="22"/>
        </w:rPr>
        <w:t>дов</w:t>
      </w:r>
      <w:r w:rsidR="00312A9B" w:rsidRPr="00842EBC">
        <w:rPr>
          <w:szCs w:val="22"/>
        </w:rPr>
        <w:t>едена</w:t>
      </w:r>
      <w:r w:rsidR="00CD4A9A" w:rsidRPr="00CD4A9A">
        <w:rPr>
          <w:szCs w:val="22"/>
        </w:rPr>
        <w:t xml:space="preserve"> </w:t>
      </w:r>
      <w:r w:rsidR="00312A9B" w:rsidRPr="00842EBC">
        <w:rPr>
          <w:szCs w:val="22"/>
        </w:rPr>
        <w:t xml:space="preserve">Банком </w:t>
      </w:r>
      <w:r w:rsidR="002E36D2" w:rsidRPr="00842EBC">
        <w:rPr>
          <w:szCs w:val="22"/>
        </w:rPr>
        <w:t xml:space="preserve">до сведения </w:t>
      </w:r>
      <w:r w:rsidR="00631648" w:rsidRPr="00842EBC">
        <w:rPr>
          <w:szCs w:val="22"/>
        </w:rPr>
        <w:t>Принципала</w:t>
      </w:r>
      <w:r w:rsidR="002E36D2" w:rsidRPr="00842EBC">
        <w:rPr>
          <w:szCs w:val="22"/>
        </w:rPr>
        <w:t xml:space="preserve"> путем направления ему </w:t>
      </w:r>
      <w:r w:rsidR="008C1A5A" w:rsidRPr="00842EBC">
        <w:rPr>
          <w:szCs w:val="22"/>
        </w:rPr>
        <w:t xml:space="preserve">электронного </w:t>
      </w:r>
      <w:r w:rsidR="002E36D2" w:rsidRPr="00842EBC">
        <w:rPr>
          <w:szCs w:val="22"/>
        </w:rPr>
        <w:t>сообщени</w:t>
      </w:r>
      <w:r w:rsidR="008C1A5A" w:rsidRPr="00842EBC">
        <w:rPr>
          <w:szCs w:val="22"/>
        </w:rPr>
        <w:t>я</w:t>
      </w:r>
      <w:r w:rsidR="002E36D2" w:rsidRPr="00842EBC">
        <w:rPr>
          <w:szCs w:val="22"/>
        </w:rPr>
        <w:t xml:space="preserve"> по </w:t>
      </w:r>
      <w:r w:rsidR="008C1A5A" w:rsidRPr="00842EBC">
        <w:rPr>
          <w:szCs w:val="22"/>
        </w:rPr>
        <w:t>адресу электронной почты</w:t>
      </w:r>
      <w:r w:rsidR="002E36D2" w:rsidRPr="00842EBC">
        <w:rPr>
          <w:szCs w:val="22"/>
        </w:rPr>
        <w:t>, указанно</w:t>
      </w:r>
      <w:r w:rsidR="008C1A5A" w:rsidRPr="00842EBC">
        <w:rPr>
          <w:szCs w:val="22"/>
        </w:rPr>
        <w:t>му</w:t>
      </w:r>
      <w:r w:rsidR="00CD4A9A" w:rsidRPr="00CD4A9A">
        <w:rPr>
          <w:szCs w:val="22"/>
        </w:rPr>
        <w:t xml:space="preserve"> </w:t>
      </w:r>
      <w:r w:rsidR="00631648" w:rsidRPr="00842EBC">
        <w:rPr>
          <w:szCs w:val="22"/>
        </w:rPr>
        <w:t>Принципалом</w:t>
      </w:r>
      <w:r w:rsidR="00CD4A9A" w:rsidRPr="00CD4A9A">
        <w:rPr>
          <w:szCs w:val="22"/>
        </w:rPr>
        <w:t xml:space="preserve"> </w:t>
      </w:r>
      <w:r w:rsidR="002E36D2" w:rsidRPr="00F43C46">
        <w:rPr>
          <w:szCs w:val="22"/>
        </w:rPr>
        <w:t xml:space="preserve">в </w:t>
      </w:r>
      <w:r w:rsidR="00F43C46" w:rsidRPr="00E056EB">
        <w:rPr>
          <w:szCs w:val="22"/>
        </w:rPr>
        <w:t>Анкете-заявке.</w:t>
      </w:r>
    </w:p>
    <w:p w:rsidR="00631648" w:rsidRPr="00842EBC" w:rsidRDefault="00631648" w:rsidP="000C53F5">
      <w:pPr>
        <w:jc w:val="both"/>
        <w:rPr>
          <w:szCs w:val="22"/>
        </w:rPr>
      </w:pPr>
      <w:r w:rsidRPr="00842EBC">
        <w:rPr>
          <w:szCs w:val="22"/>
        </w:rPr>
        <w:t>Принципал</w:t>
      </w:r>
      <w:r w:rsidR="002E36D2" w:rsidRPr="00842EBC">
        <w:rPr>
          <w:szCs w:val="22"/>
        </w:rPr>
        <w:t xml:space="preserve"> обязан уведомить Банк об изменении контактной информации, используемой для связи с ним, в порядке, предусмотренном </w:t>
      </w:r>
      <w:r w:rsidR="0082507F">
        <w:rPr>
          <w:szCs w:val="22"/>
        </w:rPr>
        <w:t>настоящим пунктом</w:t>
      </w:r>
      <w:r w:rsidR="002E36D2" w:rsidRPr="00842EBC">
        <w:rPr>
          <w:szCs w:val="22"/>
        </w:rPr>
        <w:t xml:space="preserve">. </w:t>
      </w:r>
    </w:p>
    <w:p w:rsidR="00680E8C" w:rsidRPr="00842EBC" w:rsidRDefault="0044594A" w:rsidP="004E39A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2</w:t>
      </w:r>
      <w:r w:rsidR="004E39A5">
        <w:rPr>
          <w:rFonts w:ascii="Times New Roman" w:hAnsi="Times New Roman" w:cs="Times New Roman"/>
          <w:sz w:val="22"/>
          <w:szCs w:val="22"/>
        </w:rPr>
        <w:t>.</w:t>
      </w:r>
      <w:r>
        <w:rPr>
          <w:rFonts w:ascii="Times New Roman" w:hAnsi="Times New Roman" w:cs="Times New Roman"/>
          <w:sz w:val="22"/>
          <w:szCs w:val="22"/>
        </w:rPr>
        <w:t>15</w:t>
      </w:r>
      <w:r w:rsidR="004E39A5">
        <w:rPr>
          <w:rFonts w:ascii="Times New Roman" w:hAnsi="Times New Roman" w:cs="Times New Roman"/>
          <w:sz w:val="22"/>
          <w:szCs w:val="22"/>
        </w:rPr>
        <w:t xml:space="preserve">. </w:t>
      </w:r>
      <w:r w:rsidR="00631648" w:rsidRPr="00842EBC">
        <w:rPr>
          <w:rFonts w:ascii="Times New Roman" w:hAnsi="Times New Roman" w:cs="Times New Roman"/>
          <w:sz w:val="22"/>
          <w:szCs w:val="22"/>
        </w:rPr>
        <w:t>Гарант имеет право отказать Принципалу в выдаче Гарантии без объяснения причин (право на немотивированный отказ) и (или) отказаться от исполнения Договора в одностороннем</w:t>
      </w:r>
      <w:r w:rsidR="00CE69AA" w:rsidRPr="00842EBC">
        <w:rPr>
          <w:rFonts w:ascii="Times New Roman" w:hAnsi="Times New Roman" w:cs="Times New Roman"/>
          <w:sz w:val="22"/>
          <w:szCs w:val="22"/>
        </w:rPr>
        <w:t xml:space="preserve"> внесудебном</w:t>
      </w:r>
      <w:r w:rsidR="00631648" w:rsidRPr="00842EBC">
        <w:rPr>
          <w:rFonts w:ascii="Times New Roman" w:hAnsi="Times New Roman" w:cs="Times New Roman"/>
          <w:sz w:val="22"/>
          <w:szCs w:val="22"/>
        </w:rPr>
        <w:t xml:space="preserve"> порядке (расторгнуть Договор).</w:t>
      </w:r>
    </w:p>
    <w:p w:rsidR="00680E8C" w:rsidRPr="00FE22ED" w:rsidRDefault="0044594A" w:rsidP="004E39A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2</w:t>
      </w:r>
      <w:r w:rsidR="004E39A5">
        <w:rPr>
          <w:rFonts w:ascii="Times New Roman" w:hAnsi="Times New Roman" w:cs="Times New Roman"/>
          <w:sz w:val="22"/>
          <w:szCs w:val="22"/>
        </w:rPr>
        <w:t>.</w:t>
      </w:r>
      <w:r>
        <w:rPr>
          <w:rFonts w:ascii="Times New Roman" w:hAnsi="Times New Roman" w:cs="Times New Roman"/>
          <w:sz w:val="22"/>
          <w:szCs w:val="22"/>
        </w:rPr>
        <w:t>16</w:t>
      </w:r>
      <w:r w:rsidR="004E39A5">
        <w:rPr>
          <w:rFonts w:ascii="Times New Roman" w:hAnsi="Times New Roman" w:cs="Times New Roman"/>
          <w:sz w:val="22"/>
          <w:szCs w:val="22"/>
        </w:rPr>
        <w:t xml:space="preserve">. </w:t>
      </w:r>
      <w:r w:rsidR="00680E8C" w:rsidRPr="00842EBC">
        <w:rPr>
          <w:rFonts w:ascii="Times New Roman" w:hAnsi="Times New Roman" w:cs="Times New Roman"/>
          <w:sz w:val="22"/>
          <w:szCs w:val="22"/>
        </w:rPr>
        <w:t>Все имеющиеся у Гаранта о Принципале сведения, определенные статьей 4 Федерального закона от 30 декабря 2004 года № 218-ФЗ «О кредитных историях», подлежат предоставлению в бюро кредитных историй</w:t>
      </w:r>
      <w:r w:rsidR="008C1A5A" w:rsidRPr="00842EBC">
        <w:rPr>
          <w:rFonts w:ascii="Times New Roman" w:hAnsi="Times New Roman" w:cs="Times New Roman"/>
          <w:sz w:val="22"/>
          <w:szCs w:val="22"/>
        </w:rPr>
        <w:t xml:space="preserve"> (БКИ)</w:t>
      </w:r>
      <w:r w:rsidR="00680E8C" w:rsidRPr="00842EBC">
        <w:rPr>
          <w:rFonts w:ascii="Times New Roman" w:hAnsi="Times New Roman" w:cs="Times New Roman"/>
          <w:sz w:val="22"/>
          <w:szCs w:val="22"/>
        </w:rPr>
        <w:t xml:space="preserve"> на основании соответствующего договора об оказании </w:t>
      </w:r>
      <w:r w:rsidR="00680E8C" w:rsidRPr="00FE22ED">
        <w:rPr>
          <w:rFonts w:ascii="Times New Roman" w:hAnsi="Times New Roman" w:cs="Times New Roman"/>
          <w:sz w:val="22"/>
          <w:szCs w:val="22"/>
        </w:rPr>
        <w:t>информационных услуг, без получения согласия Принципала на их предоставление.</w:t>
      </w:r>
    </w:p>
    <w:p w:rsidR="00693C6F" w:rsidRPr="0037115D" w:rsidRDefault="0044594A" w:rsidP="00D26902">
      <w:pPr>
        <w:shd w:val="clear" w:color="auto" w:fill="FFFFFF"/>
        <w:jc w:val="both"/>
        <w:rPr>
          <w:color w:val="000000"/>
          <w:szCs w:val="22"/>
        </w:rPr>
      </w:pPr>
      <w:r w:rsidRPr="00FE22ED">
        <w:rPr>
          <w:color w:val="000000"/>
          <w:szCs w:val="22"/>
          <w:shd w:val="clear" w:color="auto" w:fill="FFFFFF"/>
        </w:rPr>
        <w:t xml:space="preserve">2.17. </w:t>
      </w:r>
      <w:r w:rsidR="00FE22ED" w:rsidRPr="00FE22ED">
        <w:rPr>
          <w:color w:val="000000"/>
          <w:szCs w:val="22"/>
          <w:shd w:val="clear" w:color="auto" w:fill="FFFFFF"/>
        </w:rPr>
        <w:t>Банковская г</w:t>
      </w:r>
      <w:r w:rsidR="00FE22ED" w:rsidRPr="00FE22ED">
        <w:rPr>
          <w:rFonts w:eastAsia="Arial"/>
          <w:color w:val="000000"/>
          <w:szCs w:val="22"/>
          <w:shd w:val="clear" w:color="auto" w:fill="FFFFFF"/>
        </w:rPr>
        <w:t xml:space="preserve">арантия может быть изменена </w:t>
      </w:r>
      <w:r w:rsidR="005E3137">
        <w:rPr>
          <w:rFonts w:eastAsia="Arial"/>
          <w:color w:val="000000"/>
          <w:szCs w:val="22"/>
          <w:shd w:val="clear" w:color="auto" w:fill="FFFFFF"/>
        </w:rPr>
        <w:t>Банком</w:t>
      </w:r>
      <w:r w:rsidR="00FE22ED" w:rsidRPr="00FE22ED">
        <w:rPr>
          <w:rFonts w:eastAsia="Arial"/>
          <w:color w:val="000000"/>
          <w:szCs w:val="22"/>
          <w:shd w:val="clear" w:color="auto" w:fill="FFFFFF"/>
        </w:rPr>
        <w:t xml:space="preserve"> без согласия Бенефициара только в части увеличения суммы и/или изменения ее срока действия. Иные изменения банковской гарантии допускаются только с письменного согласия Бенефициара. Изменение к банковской гарантии производится в форме </w:t>
      </w:r>
      <w:r w:rsidR="00E83729">
        <w:rPr>
          <w:rFonts w:eastAsia="Arial"/>
          <w:color w:val="000000"/>
          <w:szCs w:val="22"/>
          <w:shd w:val="clear" w:color="auto" w:fill="FFFFFF"/>
        </w:rPr>
        <w:t xml:space="preserve">отдельного документа: </w:t>
      </w:r>
      <w:r w:rsidR="00FE22ED" w:rsidRPr="00FE22ED">
        <w:rPr>
          <w:rFonts w:eastAsia="Arial"/>
          <w:color w:val="000000"/>
          <w:szCs w:val="22"/>
          <w:shd w:val="clear" w:color="auto" w:fill="FFFFFF"/>
        </w:rPr>
        <w:t>изменения к банковской гарантии или в форме, в которой выдана банковская гарантия.</w:t>
      </w:r>
    </w:p>
    <w:p w:rsidR="00693C6F" w:rsidRPr="00693C6F" w:rsidRDefault="00693C6F" w:rsidP="00693C6F">
      <w:pPr>
        <w:shd w:val="clear" w:color="auto" w:fill="FFFFFF"/>
        <w:jc w:val="both"/>
        <w:rPr>
          <w:szCs w:val="22"/>
        </w:rPr>
      </w:pPr>
      <w:r w:rsidRPr="0037115D">
        <w:rPr>
          <w:color w:val="000000"/>
          <w:szCs w:val="22"/>
          <w:shd w:val="clear" w:color="auto" w:fill="FFFFFF"/>
        </w:rPr>
        <w:t xml:space="preserve">Информация о факте выдачи </w:t>
      </w:r>
      <w:r w:rsidR="00816E88" w:rsidRPr="0037115D">
        <w:rPr>
          <w:color w:val="000000"/>
          <w:szCs w:val="22"/>
          <w:shd w:val="clear" w:color="auto" w:fill="FFFFFF"/>
        </w:rPr>
        <w:t>изменения</w:t>
      </w:r>
      <w:r w:rsidRPr="0037115D">
        <w:rPr>
          <w:color w:val="000000"/>
          <w:szCs w:val="22"/>
          <w:shd w:val="clear" w:color="auto" w:fill="FFFFFF"/>
        </w:rPr>
        <w:t xml:space="preserve"> к банковской гарантии, выпущенной по контрактам</w:t>
      </w:r>
      <w:r w:rsidRPr="00693C6F">
        <w:rPr>
          <w:color w:val="000000"/>
          <w:szCs w:val="22"/>
          <w:shd w:val="clear" w:color="auto" w:fill="FFFFFF"/>
        </w:rPr>
        <w:t xml:space="preserve">, заключаемым в рамках 44-ФЗ/185-ФЗ (Постановление Правительства РФ № 615 от 01.07.2016 г.) об изменении ее условий, вносится в реестр банковских гарантий на официальном сайте </w:t>
      </w:r>
      <w:hyperlink r:id="rId9" w:history="1">
        <w:r w:rsidRPr="00CD4A9A">
          <w:rPr>
            <w:rStyle w:val="ad"/>
            <w:color w:val="000000" w:themeColor="text1"/>
            <w:szCs w:val="22"/>
            <w:u w:val="none"/>
            <w:shd w:val="clear" w:color="auto" w:fill="FFFFFF"/>
          </w:rPr>
          <w:t>Единой</w:t>
        </w:r>
      </w:hyperlink>
      <w:r w:rsidRPr="00CD4A9A">
        <w:rPr>
          <w:color w:val="000000" w:themeColor="text1"/>
          <w:szCs w:val="22"/>
          <w:u w:val="single"/>
          <w:shd w:val="clear" w:color="auto" w:fill="FFFFFF"/>
        </w:rPr>
        <w:t xml:space="preserve"> </w:t>
      </w:r>
      <w:r w:rsidRPr="00693C6F">
        <w:rPr>
          <w:color w:val="000000"/>
          <w:szCs w:val="22"/>
          <w:shd w:val="clear" w:color="auto" w:fill="FFFFFF"/>
        </w:rPr>
        <w:t>информационной системы в сфере закупок, либо в закрытый реестр банковских гарантий в соответствии с законодательством РФ, если закупка осуществляется в форме закрытого конкурса/закрытого аукциона.</w:t>
      </w:r>
    </w:p>
    <w:p w:rsidR="00693C6F" w:rsidRDefault="00693C6F" w:rsidP="00693C6F">
      <w:pPr>
        <w:shd w:val="clear" w:color="auto" w:fill="FFFFFF"/>
        <w:jc w:val="both"/>
        <w:rPr>
          <w:color w:val="000000"/>
          <w:szCs w:val="22"/>
          <w:shd w:val="clear" w:color="auto" w:fill="FFFFFF"/>
        </w:rPr>
      </w:pPr>
      <w:r w:rsidRPr="00693C6F">
        <w:rPr>
          <w:color w:val="000000"/>
          <w:szCs w:val="22"/>
          <w:shd w:val="clear" w:color="auto" w:fill="FFFFFF"/>
        </w:rPr>
        <w:t xml:space="preserve">Бумажный экземпляр </w:t>
      </w:r>
      <w:r w:rsidR="00816E88">
        <w:rPr>
          <w:color w:val="000000"/>
          <w:szCs w:val="22"/>
          <w:shd w:val="clear" w:color="auto" w:fill="FFFFFF"/>
        </w:rPr>
        <w:t>изменения</w:t>
      </w:r>
      <w:r w:rsidRPr="00693C6F">
        <w:rPr>
          <w:color w:val="000000"/>
          <w:szCs w:val="22"/>
          <w:shd w:val="clear" w:color="auto" w:fill="FFFFFF"/>
        </w:rPr>
        <w:t xml:space="preserve"> к банковской гарантии передается К</w:t>
      </w:r>
      <w:r w:rsidR="0044594A">
        <w:rPr>
          <w:color w:val="000000"/>
          <w:szCs w:val="22"/>
          <w:shd w:val="clear" w:color="auto" w:fill="FFFFFF"/>
        </w:rPr>
        <w:t xml:space="preserve">лиенту </w:t>
      </w:r>
      <w:r w:rsidRPr="00693C6F">
        <w:rPr>
          <w:color w:val="000000"/>
          <w:szCs w:val="22"/>
          <w:shd w:val="clear" w:color="auto" w:fill="FFFFFF"/>
        </w:rPr>
        <w:t>(уполномоченному лицу К</w:t>
      </w:r>
      <w:r w:rsidR="0044594A">
        <w:rPr>
          <w:color w:val="000000"/>
          <w:szCs w:val="22"/>
          <w:shd w:val="clear" w:color="auto" w:fill="FFFFFF"/>
        </w:rPr>
        <w:t>лиента</w:t>
      </w:r>
      <w:r w:rsidRPr="00693C6F">
        <w:rPr>
          <w:color w:val="000000"/>
          <w:szCs w:val="22"/>
          <w:shd w:val="clear" w:color="auto" w:fill="FFFFFF"/>
        </w:rPr>
        <w:t xml:space="preserve">) способом, указанным в </w:t>
      </w:r>
      <w:r w:rsidR="00816E88">
        <w:rPr>
          <w:color w:val="000000"/>
          <w:szCs w:val="22"/>
          <w:shd w:val="clear" w:color="auto" w:fill="FFFFFF"/>
        </w:rPr>
        <w:t>Анкете-заявке</w:t>
      </w:r>
      <w:r w:rsidRPr="00693C6F">
        <w:rPr>
          <w:color w:val="000000"/>
          <w:szCs w:val="22"/>
          <w:shd w:val="clear" w:color="auto" w:fill="FFFFFF"/>
        </w:rPr>
        <w:t xml:space="preserve"> К</w:t>
      </w:r>
      <w:r w:rsidR="0044594A">
        <w:rPr>
          <w:color w:val="000000"/>
          <w:szCs w:val="22"/>
          <w:shd w:val="clear" w:color="auto" w:fill="FFFFFF"/>
        </w:rPr>
        <w:t>лиента</w:t>
      </w:r>
      <w:r w:rsidRPr="00693C6F">
        <w:rPr>
          <w:color w:val="000000"/>
          <w:szCs w:val="22"/>
          <w:shd w:val="clear" w:color="auto" w:fill="FFFFFF"/>
        </w:rPr>
        <w:t xml:space="preserve"> для банковской гарантии, направленной К</w:t>
      </w:r>
      <w:r w:rsidR="0044594A">
        <w:rPr>
          <w:color w:val="000000"/>
          <w:szCs w:val="22"/>
          <w:shd w:val="clear" w:color="auto" w:fill="FFFFFF"/>
        </w:rPr>
        <w:t>лиентом</w:t>
      </w:r>
      <w:r w:rsidRPr="00693C6F">
        <w:rPr>
          <w:color w:val="000000"/>
          <w:szCs w:val="22"/>
          <w:shd w:val="clear" w:color="auto" w:fill="FFFFFF"/>
        </w:rPr>
        <w:t xml:space="preserve"> в адрес Б</w:t>
      </w:r>
      <w:r w:rsidR="0044594A">
        <w:rPr>
          <w:color w:val="000000"/>
          <w:szCs w:val="22"/>
          <w:shd w:val="clear" w:color="auto" w:fill="FFFFFF"/>
        </w:rPr>
        <w:t>анка</w:t>
      </w:r>
      <w:r w:rsidRPr="00693C6F">
        <w:rPr>
          <w:color w:val="000000"/>
          <w:szCs w:val="22"/>
          <w:shd w:val="clear" w:color="auto" w:fill="FFFFFF"/>
        </w:rPr>
        <w:t xml:space="preserve"> средствами Информационной системы.</w:t>
      </w:r>
    </w:p>
    <w:p w:rsidR="00693C6F" w:rsidRPr="00693C6F" w:rsidRDefault="00693C6F" w:rsidP="00693C6F">
      <w:pPr>
        <w:pStyle w:val="af4"/>
        <w:shd w:val="clear" w:color="auto" w:fill="FFFFFF"/>
        <w:ind w:left="435"/>
        <w:jc w:val="both"/>
        <w:rPr>
          <w:szCs w:val="22"/>
        </w:rPr>
      </w:pPr>
    </w:p>
    <w:p w:rsidR="00A65870" w:rsidRPr="00842EBC" w:rsidRDefault="00A65870" w:rsidP="00A65870">
      <w:pPr>
        <w:pStyle w:val="ConsPlusNonformat"/>
        <w:widowControl/>
        <w:jc w:val="both"/>
        <w:rPr>
          <w:rFonts w:ascii="Times New Roman" w:hAnsi="Times New Roman" w:cs="Times New Roman"/>
          <w:sz w:val="22"/>
          <w:szCs w:val="22"/>
        </w:rPr>
      </w:pPr>
    </w:p>
    <w:tbl>
      <w:tblPr>
        <w:tblW w:w="0" w:type="auto"/>
        <w:tblLook w:val="01E0"/>
      </w:tblPr>
      <w:tblGrid>
        <w:gridCol w:w="9740"/>
      </w:tblGrid>
      <w:tr w:rsidR="00A65870" w:rsidRPr="00842EBC" w:rsidTr="00BE1B44">
        <w:tc>
          <w:tcPr>
            <w:tcW w:w="9740" w:type="dxa"/>
            <w:shd w:val="clear" w:color="auto" w:fill="auto"/>
          </w:tcPr>
          <w:p w:rsidR="00A65870" w:rsidRPr="00842EBC" w:rsidRDefault="00A65870" w:rsidP="004F7715">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lastRenderedPageBreak/>
              <w:t>II</w:t>
            </w:r>
            <w:r w:rsidRPr="00842EBC">
              <w:rPr>
                <w:rFonts w:ascii="Times New Roman" w:hAnsi="Times New Roman" w:cs="Times New Roman"/>
                <w:b/>
                <w:smallCaps/>
                <w:sz w:val="22"/>
                <w:szCs w:val="22"/>
              </w:rPr>
              <w:t>.1.  ТРЕБОВАНИЯ К ПРИНЦИПАЛУ</w:t>
            </w:r>
          </w:p>
        </w:tc>
      </w:tr>
    </w:tbl>
    <w:p w:rsidR="00C610CE" w:rsidRPr="00842EBC" w:rsidRDefault="008C1A5A" w:rsidP="00C610CE">
      <w:pPr>
        <w:jc w:val="both"/>
        <w:rPr>
          <w:szCs w:val="22"/>
        </w:rPr>
      </w:pPr>
      <w:r w:rsidRPr="00842EBC">
        <w:rPr>
          <w:szCs w:val="22"/>
        </w:rPr>
        <w:t xml:space="preserve">2.1.1. </w:t>
      </w:r>
      <w:r w:rsidR="00C610CE" w:rsidRPr="00842EBC">
        <w:rPr>
          <w:szCs w:val="22"/>
        </w:rPr>
        <w:t>Банк предъявляет к Принципалу следующие базовые требования:</w:t>
      </w:r>
    </w:p>
    <w:p w:rsidR="00A65870" w:rsidRPr="00842EBC" w:rsidRDefault="00A65870" w:rsidP="00A65870">
      <w:pPr>
        <w:jc w:val="both"/>
        <w:rPr>
          <w:szCs w:val="22"/>
        </w:rPr>
      </w:pPr>
      <w:r w:rsidRPr="00842EBC">
        <w:rPr>
          <w:szCs w:val="22"/>
        </w:rPr>
        <w:t xml:space="preserve">■ </w:t>
      </w:r>
      <w:r w:rsidR="00C610CE" w:rsidRPr="00842EBC">
        <w:rPr>
          <w:b/>
          <w:szCs w:val="22"/>
        </w:rPr>
        <w:t>О</w:t>
      </w:r>
      <w:r w:rsidRPr="00842EBC">
        <w:rPr>
          <w:b/>
          <w:szCs w:val="22"/>
        </w:rPr>
        <w:t>рганизационно-правовая форма</w:t>
      </w:r>
      <w:r w:rsidRPr="00842EBC">
        <w:rPr>
          <w:szCs w:val="22"/>
        </w:rPr>
        <w:t>:</w:t>
      </w:r>
    </w:p>
    <w:p w:rsidR="00A65870" w:rsidRPr="00842EBC" w:rsidRDefault="00A65870" w:rsidP="001C544C">
      <w:pPr>
        <w:numPr>
          <w:ilvl w:val="0"/>
          <w:numId w:val="24"/>
        </w:numPr>
        <w:jc w:val="both"/>
        <w:rPr>
          <w:color w:val="000000"/>
          <w:szCs w:val="22"/>
        </w:rPr>
      </w:pPr>
      <w:r w:rsidRPr="00842EBC">
        <w:rPr>
          <w:color w:val="000000"/>
          <w:szCs w:val="22"/>
        </w:rPr>
        <w:t>акционерное общество (АО);</w:t>
      </w:r>
    </w:p>
    <w:p w:rsidR="00A65870" w:rsidRPr="00842EBC" w:rsidRDefault="00A65870" w:rsidP="001C544C">
      <w:pPr>
        <w:numPr>
          <w:ilvl w:val="0"/>
          <w:numId w:val="24"/>
        </w:numPr>
        <w:jc w:val="both"/>
        <w:rPr>
          <w:color w:val="000000"/>
          <w:szCs w:val="22"/>
        </w:rPr>
      </w:pPr>
      <w:r w:rsidRPr="00842EBC">
        <w:rPr>
          <w:color w:val="000000"/>
          <w:szCs w:val="22"/>
        </w:rPr>
        <w:t>публичное акционерное общество (ПАО);</w:t>
      </w:r>
    </w:p>
    <w:p w:rsidR="007A50FB" w:rsidRPr="00842EBC" w:rsidRDefault="00A65870" w:rsidP="001C544C">
      <w:pPr>
        <w:numPr>
          <w:ilvl w:val="0"/>
          <w:numId w:val="24"/>
        </w:numPr>
        <w:jc w:val="both"/>
        <w:rPr>
          <w:color w:val="000000"/>
          <w:szCs w:val="22"/>
        </w:rPr>
      </w:pPr>
      <w:r w:rsidRPr="00842EBC">
        <w:rPr>
          <w:color w:val="000000"/>
          <w:szCs w:val="22"/>
        </w:rPr>
        <w:t>общество с ограниченной ответственностью (ООО);</w:t>
      </w:r>
    </w:p>
    <w:p w:rsidR="00A65870" w:rsidRPr="00842EBC" w:rsidRDefault="00A65870" w:rsidP="00A65870">
      <w:pPr>
        <w:jc w:val="both"/>
        <w:rPr>
          <w:color w:val="000000"/>
          <w:szCs w:val="22"/>
        </w:rPr>
      </w:pPr>
      <w:r w:rsidRPr="00842EBC">
        <w:rPr>
          <w:b/>
          <w:color w:val="000000"/>
          <w:szCs w:val="22"/>
        </w:rPr>
        <w:t>Гарант оставляет за собой право не рассматривать в качестве Принципала:</w:t>
      </w:r>
    </w:p>
    <w:p w:rsidR="00031976" w:rsidRPr="00842EBC" w:rsidRDefault="00031976" w:rsidP="00031976">
      <w:pPr>
        <w:numPr>
          <w:ilvl w:val="0"/>
          <w:numId w:val="25"/>
        </w:numPr>
        <w:jc w:val="both"/>
        <w:rPr>
          <w:color w:val="000000"/>
          <w:szCs w:val="22"/>
        </w:rPr>
      </w:pPr>
      <w:r w:rsidRPr="00842EBC">
        <w:rPr>
          <w:color w:val="000000"/>
          <w:szCs w:val="22"/>
        </w:rPr>
        <w:t>индивидуальный предприниматель (ИП);</w:t>
      </w:r>
    </w:p>
    <w:p w:rsidR="00031976" w:rsidRPr="00842EBC" w:rsidRDefault="00031976" w:rsidP="00031976">
      <w:pPr>
        <w:numPr>
          <w:ilvl w:val="0"/>
          <w:numId w:val="25"/>
        </w:numPr>
        <w:jc w:val="both"/>
        <w:rPr>
          <w:color w:val="000000"/>
          <w:szCs w:val="22"/>
        </w:rPr>
      </w:pPr>
      <w:r w:rsidRPr="00842EBC">
        <w:t>федеральные, государственные и муниципальные предприятия (ФГУП, ГУП, МУП).</w:t>
      </w:r>
    </w:p>
    <w:p w:rsidR="00A65870" w:rsidRPr="00842EBC" w:rsidRDefault="00A65870" w:rsidP="001C544C">
      <w:pPr>
        <w:numPr>
          <w:ilvl w:val="0"/>
          <w:numId w:val="25"/>
        </w:numPr>
        <w:jc w:val="both"/>
        <w:rPr>
          <w:color w:val="000000"/>
          <w:szCs w:val="22"/>
        </w:rPr>
      </w:pPr>
      <w:r w:rsidRPr="00842EBC">
        <w:rPr>
          <w:color w:val="000000"/>
          <w:szCs w:val="22"/>
        </w:rPr>
        <w:t>юридическое лицо, созданное по законодательству иностранного государства (нерезидент);</w:t>
      </w:r>
    </w:p>
    <w:p w:rsidR="00A65870" w:rsidRPr="00842EBC" w:rsidRDefault="00A65870" w:rsidP="001C544C">
      <w:pPr>
        <w:numPr>
          <w:ilvl w:val="0"/>
          <w:numId w:val="25"/>
        </w:numPr>
        <w:jc w:val="both"/>
        <w:rPr>
          <w:color w:val="000000"/>
          <w:szCs w:val="22"/>
        </w:rPr>
      </w:pPr>
      <w:r w:rsidRPr="00842EBC">
        <w:rPr>
          <w:color w:val="000000"/>
          <w:szCs w:val="22"/>
        </w:rPr>
        <w:t>юридическое лицо, структура собственности которого содержит юридическое лицо, созданное по законодательству иностранного государства (нерезидент);</w:t>
      </w:r>
    </w:p>
    <w:p w:rsidR="00A65870" w:rsidRPr="00842EBC" w:rsidRDefault="00A65870" w:rsidP="001C544C">
      <w:pPr>
        <w:numPr>
          <w:ilvl w:val="0"/>
          <w:numId w:val="25"/>
        </w:numPr>
        <w:jc w:val="both"/>
        <w:rPr>
          <w:color w:val="000000"/>
          <w:szCs w:val="22"/>
        </w:rPr>
      </w:pPr>
      <w:r w:rsidRPr="00842EBC">
        <w:rPr>
          <w:color w:val="000000"/>
          <w:szCs w:val="22"/>
        </w:rPr>
        <w:t>физическое лицо;</w:t>
      </w:r>
    </w:p>
    <w:p w:rsidR="00A65870" w:rsidRPr="00842EBC" w:rsidRDefault="00A65870" w:rsidP="001C544C">
      <w:pPr>
        <w:numPr>
          <w:ilvl w:val="0"/>
          <w:numId w:val="25"/>
        </w:numPr>
        <w:jc w:val="both"/>
        <w:rPr>
          <w:color w:val="000000"/>
          <w:szCs w:val="22"/>
        </w:rPr>
      </w:pPr>
      <w:r w:rsidRPr="00842EBC">
        <w:rPr>
          <w:color w:val="000000"/>
          <w:szCs w:val="22"/>
        </w:rPr>
        <w:t>страховые компании;</w:t>
      </w:r>
    </w:p>
    <w:p w:rsidR="00031976" w:rsidRPr="00842EBC" w:rsidRDefault="00031976" w:rsidP="001C544C">
      <w:pPr>
        <w:numPr>
          <w:ilvl w:val="0"/>
          <w:numId w:val="25"/>
        </w:numPr>
        <w:jc w:val="both"/>
        <w:rPr>
          <w:color w:val="000000"/>
          <w:szCs w:val="22"/>
        </w:rPr>
      </w:pPr>
      <w:r w:rsidRPr="00842EBC">
        <w:rPr>
          <w:color w:val="000000"/>
          <w:szCs w:val="22"/>
        </w:rPr>
        <w:t>лизинговые компании;</w:t>
      </w:r>
    </w:p>
    <w:p w:rsidR="00A65870" w:rsidRPr="00842EBC" w:rsidRDefault="00A65870" w:rsidP="001C544C">
      <w:pPr>
        <w:numPr>
          <w:ilvl w:val="0"/>
          <w:numId w:val="25"/>
        </w:numPr>
        <w:jc w:val="both"/>
        <w:rPr>
          <w:color w:val="000000"/>
          <w:szCs w:val="22"/>
        </w:rPr>
      </w:pPr>
      <w:r w:rsidRPr="00842EBC">
        <w:rPr>
          <w:color w:val="000000"/>
          <w:szCs w:val="22"/>
        </w:rPr>
        <w:t>кредитные организации;</w:t>
      </w:r>
    </w:p>
    <w:p w:rsidR="00A65870" w:rsidRPr="00842EBC" w:rsidRDefault="00A65870" w:rsidP="001C544C">
      <w:pPr>
        <w:numPr>
          <w:ilvl w:val="0"/>
          <w:numId w:val="25"/>
        </w:numPr>
        <w:jc w:val="both"/>
        <w:rPr>
          <w:color w:val="000000"/>
          <w:szCs w:val="22"/>
        </w:rPr>
      </w:pPr>
      <w:r w:rsidRPr="00842EBC">
        <w:rPr>
          <w:color w:val="000000"/>
          <w:szCs w:val="22"/>
        </w:rPr>
        <w:t>небанковские кредитные организации;</w:t>
      </w:r>
    </w:p>
    <w:p w:rsidR="00A65870" w:rsidRPr="00CD4A9A" w:rsidRDefault="00A65870" w:rsidP="001C544C">
      <w:pPr>
        <w:numPr>
          <w:ilvl w:val="0"/>
          <w:numId w:val="25"/>
        </w:numPr>
        <w:jc w:val="both"/>
        <w:rPr>
          <w:color w:val="000000"/>
          <w:szCs w:val="22"/>
        </w:rPr>
      </w:pPr>
      <w:r w:rsidRPr="00CD4A9A">
        <w:rPr>
          <w:color w:val="000000"/>
          <w:szCs w:val="22"/>
        </w:rPr>
        <w:t>микрофинансовые организации;</w:t>
      </w:r>
    </w:p>
    <w:p w:rsidR="00A65870" w:rsidRPr="00CD4A9A" w:rsidRDefault="00A65870" w:rsidP="001C544C">
      <w:pPr>
        <w:numPr>
          <w:ilvl w:val="0"/>
          <w:numId w:val="25"/>
        </w:numPr>
        <w:jc w:val="both"/>
        <w:rPr>
          <w:color w:val="000000"/>
          <w:szCs w:val="22"/>
        </w:rPr>
      </w:pPr>
      <w:r w:rsidRPr="00CD4A9A">
        <w:rPr>
          <w:color w:val="000000"/>
          <w:szCs w:val="22"/>
        </w:rPr>
        <w:t>ломбарды;</w:t>
      </w:r>
    </w:p>
    <w:p w:rsidR="00A65870" w:rsidRPr="00CD4A9A" w:rsidRDefault="00A65870" w:rsidP="001C544C">
      <w:pPr>
        <w:numPr>
          <w:ilvl w:val="0"/>
          <w:numId w:val="25"/>
        </w:numPr>
        <w:jc w:val="both"/>
        <w:rPr>
          <w:color w:val="000000"/>
          <w:szCs w:val="22"/>
        </w:rPr>
      </w:pPr>
      <w:r w:rsidRPr="00CD4A9A">
        <w:rPr>
          <w:color w:val="000000"/>
          <w:szCs w:val="22"/>
        </w:rPr>
        <w:t>юридическое лицо в иной организационно-пра</w:t>
      </w:r>
      <w:r w:rsidR="000C45D4" w:rsidRPr="00CD4A9A">
        <w:rPr>
          <w:color w:val="000000"/>
          <w:szCs w:val="22"/>
        </w:rPr>
        <w:t>в</w:t>
      </w:r>
      <w:r w:rsidRPr="00CD4A9A">
        <w:rPr>
          <w:color w:val="000000"/>
          <w:szCs w:val="22"/>
        </w:rPr>
        <w:t>овой форме (кооперативы; некоммерческие и религиозные организации и т.д.);</w:t>
      </w:r>
    </w:p>
    <w:p w:rsidR="005E38C0" w:rsidRPr="00CD4A9A" w:rsidRDefault="005E38C0" w:rsidP="001C544C">
      <w:pPr>
        <w:numPr>
          <w:ilvl w:val="0"/>
          <w:numId w:val="25"/>
        </w:numPr>
        <w:jc w:val="both"/>
        <w:rPr>
          <w:color w:val="000000"/>
          <w:szCs w:val="22"/>
        </w:rPr>
      </w:pPr>
      <w:r w:rsidRPr="00CD4A9A">
        <w:rPr>
          <w:color w:val="000000"/>
          <w:szCs w:val="22"/>
        </w:rPr>
        <w:t>иностранную структуру без образования юридического лица (фонды, партнерства, трасты и т.д.);</w:t>
      </w:r>
    </w:p>
    <w:p w:rsidR="00652931" w:rsidRPr="00CD4A9A" w:rsidRDefault="00A65870" w:rsidP="001C544C">
      <w:pPr>
        <w:numPr>
          <w:ilvl w:val="0"/>
          <w:numId w:val="25"/>
        </w:numPr>
        <w:jc w:val="both"/>
        <w:rPr>
          <w:color w:val="000000"/>
          <w:szCs w:val="22"/>
        </w:rPr>
      </w:pPr>
      <w:r w:rsidRPr="00CD4A9A">
        <w:rPr>
          <w:color w:val="000000"/>
          <w:szCs w:val="22"/>
        </w:rPr>
        <w:t>субъекты Российской Федерации и органы местного самоуправления</w:t>
      </w:r>
      <w:r w:rsidR="00652931" w:rsidRPr="00CD4A9A">
        <w:rPr>
          <w:color w:val="000000"/>
          <w:szCs w:val="22"/>
        </w:rPr>
        <w:t>;</w:t>
      </w:r>
    </w:p>
    <w:p w:rsidR="00A65870" w:rsidRPr="00CD4A9A" w:rsidRDefault="00652931" w:rsidP="001C544C">
      <w:pPr>
        <w:numPr>
          <w:ilvl w:val="0"/>
          <w:numId w:val="25"/>
        </w:numPr>
        <w:jc w:val="both"/>
        <w:rPr>
          <w:color w:val="000000"/>
          <w:szCs w:val="22"/>
        </w:rPr>
      </w:pPr>
      <w:r w:rsidRPr="00CD4A9A">
        <w:rPr>
          <w:color w:val="000000"/>
          <w:szCs w:val="22"/>
        </w:rPr>
        <w:t>любых иных лиц по усмотрению Гаранта.</w:t>
      </w:r>
    </w:p>
    <w:p w:rsidR="00893E0F" w:rsidRPr="00CD4A9A" w:rsidRDefault="00A65870" w:rsidP="004C0708">
      <w:pPr>
        <w:shd w:val="clear" w:color="auto" w:fill="FFFFFF"/>
        <w:spacing w:line="231" w:lineRule="atLeast"/>
        <w:jc w:val="both"/>
        <w:rPr>
          <w:szCs w:val="22"/>
        </w:rPr>
      </w:pPr>
      <w:r w:rsidRPr="00CD4A9A">
        <w:rPr>
          <w:szCs w:val="22"/>
        </w:rPr>
        <w:t xml:space="preserve">■ </w:t>
      </w:r>
      <w:r w:rsidR="00893E0F" w:rsidRPr="00CD4A9A">
        <w:rPr>
          <w:b/>
          <w:szCs w:val="22"/>
        </w:rPr>
        <w:t>Адрес (местонахождение) Принципала</w:t>
      </w:r>
      <w:r w:rsidR="00893E0F" w:rsidRPr="00CD4A9A">
        <w:rPr>
          <w:szCs w:val="22"/>
        </w:rPr>
        <w:t>:</w:t>
      </w:r>
    </w:p>
    <w:p w:rsidR="00A65870" w:rsidRPr="00CD4A9A" w:rsidRDefault="00893E0F" w:rsidP="001C544C">
      <w:pPr>
        <w:numPr>
          <w:ilvl w:val="0"/>
          <w:numId w:val="26"/>
        </w:numPr>
        <w:spacing w:line="231" w:lineRule="atLeast"/>
        <w:jc w:val="both"/>
        <w:rPr>
          <w:snapToGrid/>
          <w:szCs w:val="22"/>
        </w:rPr>
      </w:pPr>
      <w:r w:rsidRPr="00CD4A9A">
        <w:rPr>
          <w:color w:val="000000"/>
          <w:szCs w:val="22"/>
        </w:rPr>
        <w:t>Принципал может находится в любом субъекте Российской Федерации</w:t>
      </w:r>
      <w:r w:rsidR="00F56100" w:rsidRPr="00CD4A9A">
        <w:rPr>
          <w:color w:val="000000"/>
          <w:szCs w:val="22"/>
        </w:rPr>
        <w:t>.</w:t>
      </w:r>
    </w:p>
    <w:p w:rsidR="00804263" w:rsidRPr="00CD4A9A" w:rsidRDefault="00893E0F" w:rsidP="004C0708">
      <w:pPr>
        <w:shd w:val="clear" w:color="auto" w:fill="FFFFFF"/>
        <w:spacing w:line="231" w:lineRule="atLeast"/>
        <w:jc w:val="both"/>
        <w:rPr>
          <w:b/>
          <w:szCs w:val="22"/>
        </w:rPr>
      </w:pPr>
      <w:r w:rsidRPr="00CD4A9A">
        <w:rPr>
          <w:szCs w:val="22"/>
        </w:rPr>
        <w:t xml:space="preserve">■ </w:t>
      </w:r>
      <w:r w:rsidR="00CC378F" w:rsidRPr="00CD4A9A">
        <w:rPr>
          <w:b/>
          <w:szCs w:val="22"/>
        </w:rPr>
        <w:t xml:space="preserve">Срок </w:t>
      </w:r>
      <w:r w:rsidR="003F660E" w:rsidRPr="00CD4A9A">
        <w:rPr>
          <w:b/>
          <w:szCs w:val="22"/>
        </w:rPr>
        <w:t>деятельности</w:t>
      </w:r>
      <w:r w:rsidR="00CD4A9A" w:rsidRPr="00CD4A9A">
        <w:rPr>
          <w:b/>
          <w:szCs w:val="22"/>
        </w:rPr>
        <w:t xml:space="preserve"> </w:t>
      </w:r>
      <w:r w:rsidRPr="00CD4A9A">
        <w:rPr>
          <w:b/>
          <w:szCs w:val="22"/>
        </w:rPr>
        <w:t>Принципал</w:t>
      </w:r>
      <w:r w:rsidR="00CC378F" w:rsidRPr="00CD4A9A">
        <w:rPr>
          <w:b/>
          <w:szCs w:val="22"/>
        </w:rPr>
        <w:t xml:space="preserve">а </w:t>
      </w:r>
      <w:r w:rsidR="003F660E" w:rsidRPr="00CD4A9A">
        <w:rPr>
          <w:b/>
          <w:szCs w:val="22"/>
        </w:rPr>
        <w:t xml:space="preserve"> с момента его государственной регистрации </w:t>
      </w:r>
    </w:p>
    <w:p w:rsidR="00A65870" w:rsidRPr="00CD4A9A" w:rsidRDefault="00CC378F" w:rsidP="00804263">
      <w:pPr>
        <w:pStyle w:val="af4"/>
        <w:numPr>
          <w:ilvl w:val="0"/>
          <w:numId w:val="26"/>
        </w:numPr>
        <w:shd w:val="clear" w:color="auto" w:fill="FFFFFF"/>
        <w:spacing w:line="231" w:lineRule="atLeast"/>
        <w:jc w:val="both"/>
        <w:rPr>
          <w:sz w:val="22"/>
          <w:szCs w:val="22"/>
        </w:rPr>
      </w:pPr>
      <w:r w:rsidRPr="00CD4A9A">
        <w:rPr>
          <w:sz w:val="22"/>
          <w:szCs w:val="22"/>
        </w:rPr>
        <w:t>не менее 180 календарных дней.</w:t>
      </w:r>
    </w:p>
    <w:p w:rsidR="00E564C3" w:rsidRPr="00CD4A9A" w:rsidRDefault="00E564C3" w:rsidP="00E564C3">
      <w:pPr>
        <w:jc w:val="both"/>
        <w:rPr>
          <w:szCs w:val="22"/>
        </w:rPr>
      </w:pPr>
      <w:r w:rsidRPr="00CD4A9A">
        <w:rPr>
          <w:szCs w:val="22"/>
        </w:rPr>
        <w:t xml:space="preserve">■ </w:t>
      </w:r>
      <w:r w:rsidRPr="00CD4A9A">
        <w:rPr>
          <w:b/>
          <w:szCs w:val="22"/>
        </w:rPr>
        <w:t>Информационная открытость</w:t>
      </w:r>
      <w:r w:rsidRPr="00CD4A9A">
        <w:rPr>
          <w:szCs w:val="22"/>
        </w:rPr>
        <w:t>:</w:t>
      </w:r>
    </w:p>
    <w:p w:rsidR="00E564C3" w:rsidRPr="00CD4A9A" w:rsidRDefault="00E564C3" w:rsidP="001C544C">
      <w:pPr>
        <w:numPr>
          <w:ilvl w:val="0"/>
          <w:numId w:val="27"/>
        </w:numPr>
        <w:jc w:val="both"/>
        <w:rPr>
          <w:snapToGrid/>
          <w:spacing w:val="-6"/>
          <w:szCs w:val="22"/>
        </w:rPr>
      </w:pPr>
      <w:r w:rsidRPr="00CD4A9A">
        <w:rPr>
          <w:szCs w:val="22"/>
        </w:rPr>
        <w:t xml:space="preserve">готовность </w:t>
      </w:r>
      <w:r w:rsidRPr="00CD4A9A">
        <w:rPr>
          <w:spacing w:val="-6"/>
          <w:szCs w:val="22"/>
        </w:rPr>
        <w:t>предоставлять Банку в связи с заключением и исполнением Договора полную и точную затребованную Банком документированную информацию, подтверждающую платеже- и кредитоспособность</w:t>
      </w:r>
      <w:r w:rsidR="00F75CA3" w:rsidRPr="00CD4A9A">
        <w:rPr>
          <w:spacing w:val="-6"/>
          <w:szCs w:val="22"/>
        </w:rPr>
        <w:t xml:space="preserve"> Принципала</w:t>
      </w:r>
      <w:r w:rsidR="00652931" w:rsidRPr="00CD4A9A">
        <w:rPr>
          <w:spacing w:val="-6"/>
          <w:szCs w:val="22"/>
        </w:rPr>
        <w:t>, а также любую иную информацию</w:t>
      </w:r>
      <w:r w:rsidR="00096B6B" w:rsidRPr="00CD4A9A">
        <w:rPr>
          <w:spacing w:val="-6"/>
          <w:szCs w:val="22"/>
        </w:rPr>
        <w:t>, включая</w:t>
      </w:r>
      <w:r w:rsidR="00652931" w:rsidRPr="00CD4A9A">
        <w:rPr>
          <w:spacing w:val="-6"/>
          <w:szCs w:val="22"/>
        </w:rPr>
        <w:t xml:space="preserve"> конфиденциальную</w:t>
      </w:r>
      <w:r w:rsidRPr="00CD4A9A">
        <w:rPr>
          <w:spacing w:val="-6"/>
          <w:szCs w:val="22"/>
        </w:rPr>
        <w:t>.</w:t>
      </w:r>
    </w:p>
    <w:p w:rsidR="004F7715" w:rsidRPr="00CD4A9A" w:rsidRDefault="004F7715" w:rsidP="004C0708">
      <w:pPr>
        <w:shd w:val="clear" w:color="auto" w:fill="FFFFFF"/>
        <w:spacing w:line="231" w:lineRule="atLeast"/>
        <w:jc w:val="both"/>
        <w:rPr>
          <w:szCs w:val="22"/>
        </w:rPr>
      </w:pPr>
      <w:r w:rsidRPr="00CD4A9A">
        <w:rPr>
          <w:szCs w:val="22"/>
        </w:rPr>
        <w:t xml:space="preserve">■ </w:t>
      </w:r>
      <w:r w:rsidRPr="00CD4A9A">
        <w:rPr>
          <w:b/>
          <w:szCs w:val="22"/>
        </w:rPr>
        <w:t>Иные требования</w:t>
      </w:r>
      <w:r w:rsidRPr="00CD4A9A">
        <w:rPr>
          <w:szCs w:val="22"/>
        </w:rPr>
        <w:t>:</w:t>
      </w:r>
      <w:bookmarkStart w:id="0" w:name="_GoBack"/>
      <w:bookmarkEnd w:id="0"/>
    </w:p>
    <w:p w:rsidR="00680E8C" w:rsidRPr="00CD4A9A" w:rsidRDefault="00680E8C" w:rsidP="001C544C">
      <w:pPr>
        <w:pStyle w:val="11"/>
        <w:numPr>
          <w:ilvl w:val="0"/>
          <w:numId w:val="27"/>
        </w:numPr>
        <w:ind w:right="-1"/>
        <w:contextualSpacing w:val="0"/>
        <w:jc w:val="both"/>
        <w:rPr>
          <w:iCs/>
          <w:sz w:val="22"/>
          <w:szCs w:val="22"/>
          <w:lang w:val="ru-RU"/>
        </w:rPr>
      </w:pPr>
      <w:r w:rsidRPr="00CD4A9A">
        <w:rPr>
          <w:color w:val="000000"/>
          <w:sz w:val="22"/>
          <w:szCs w:val="22"/>
          <w:lang w:val="ru-RU"/>
        </w:rPr>
        <w:t>с</w:t>
      </w:r>
      <w:r w:rsidRPr="00CD4A9A">
        <w:rPr>
          <w:iCs/>
          <w:sz w:val="22"/>
          <w:szCs w:val="22"/>
          <w:lang w:val="ru-RU"/>
        </w:rPr>
        <w:t>облюдение Законодательства в сфере противодействия легализации (отмыванию) доходов, полученных преступным путем и финансирования терроризма;</w:t>
      </w:r>
    </w:p>
    <w:p w:rsidR="00680E8C" w:rsidRPr="00CD4A9A" w:rsidRDefault="00680E8C" w:rsidP="001C544C">
      <w:pPr>
        <w:numPr>
          <w:ilvl w:val="0"/>
          <w:numId w:val="27"/>
        </w:numPr>
        <w:shd w:val="clear" w:color="auto" w:fill="FFFFFF"/>
        <w:spacing w:after="120" w:line="231" w:lineRule="atLeast"/>
        <w:ind w:left="714" w:hanging="357"/>
        <w:jc w:val="both"/>
        <w:rPr>
          <w:szCs w:val="22"/>
        </w:rPr>
      </w:pPr>
      <w:r w:rsidRPr="00CD4A9A">
        <w:rPr>
          <w:color w:val="000000"/>
          <w:szCs w:val="22"/>
        </w:rPr>
        <w:t>о</w:t>
      </w:r>
      <w:r w:rsidRPr="00CD4A9A">
        <w:rPr>
          <w:szCs w:val="22"/>
        </w:rPr>
        <w:t>тсутствие прочей негативной информации о деятельности Принципала и(или) лицах, входящих в состав его органов управления или исполнительных органов, а также являющихся бенефициарными владельцами Принципала.</w:t>
      </w:r>
    </w:p>
    <w:p w:rsidR="00164AEA" w:rsidRPr="00842EBC" w:rsidRDefault="008C1A5A" w:rsidP="00164AEA">
      <w:pPr>
        <w:jc w:val="both"/>
        <w:rPr>
          <w:color w:val="000000"/>
          <w:szCs w:val="22"/>
        </w:rPr>
      </w:pPr>
      <w:r w:rsidRPr="00CD4A9A">
        <w:rPr>
          <w:b/>
          <w:color w:val="000000"/>
          <w:szCs w:val="22"/>
        </w:rPr>
        <w:t xml:space="preserve">2.1.2. </w:t>
      </w:r>
      <w:r w:rsidR="00164AEA" w:rsidRPr="00CD4A9A">
        <w:rPr>
          <w:b/>
          <w:color w:val="000000"/>
          <w:szCs w:val="22"/>
        </w:rPr>
        <w:t>Гарант оставляет за собой право предъявлять к</w:t>
      </w:r>
      <w:r w:rsidR="00164AEA" w:rsidRPr="00842EBC">
        <w:rPr>
          <w:b/>
          <w:color w:val="000000"/>
          <w:szCs w:val="22"/>
        </w:rPr>
        <w:t xml:space="preserve"> потенциальному Принципалу иные требования, исходя из особенностей правового и экономического статуса, специфики осуществляемой Принципалом деятельности.</w:t>
      </w:r>
    </w:p>
    <w:p w:rsidR="00164AEA" w:rsidRPr="00842EBC" w:rsidRDefault="00164AEA" w:rsidP="00680E8C">
      <w:pPr>
        <w:shd w:val="clear" w:color="auto" w:fill="FFFFFF"/>
        <w:spacing w:line="231" w:lineRule="atLeast"/>
        <w:jc w:val="both"/>
        <w:rPr>
          <w:szCs w:val="22"/>
        </w:rPr>
      </w:pPr>
    </w:p>
    <w:tbl>
      <w:tblPr>
        <w:tblW w:w="0" w:type="auto"/>
        <w:jc w:val="center"/>
        <w:tblLook w:val="01E0"/>
      </w:tblPr>
      <w:tblGrid>
        <w:gridCol w:w="9740"/>
      </w:tblGrid>
      <w:tr w:rsidR="004C0708" w:rsidRPr="00842EBC" w:rsidTr="00BE1B44">
        <w:trPr>
          <w:jc w:val="center"/>
        </w:trPr>
        <w:tc>
          <w:tcPr>
            <w:tcW w:w="9740" w:type="dxa"/>
            <w:shd w:val="clear" w:color="auto" w:fill="auto"/>
          </w:tcPr>
          <w:p w:rsidR="004C0708" w:rsidRPr="00842EBC" w:rsidRDefault="004C0708" w:rsidP="00B72042">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II</w:t>
            </w:r>
            <w:r w:rsidRPr="00842EBC">
              <w:rPr>
                <w:rFonts w:ascii="Times New Roman" w:hAnsi="Times New Roman" w:cs="Times New Roman"/>
                <w:b/>
                <w:smallCaps/>
                <w:sz w:val="22"/>
                <w:szCs w:val="22"/>
              </w:rPr>
              <w:t>.</w:t>
            </w:r>
            <w:r w:rsidR="00A65870" w:rsidRPr="00842EBC">
              <w:rPr>
                <w:rFonts w:ascii="Times New Roman" w:hAnsi="Times New Roman" w:cs="Times New Roman"/>
                <w:b/>
                <w:smallCaps/>
                <w:sz w:val="22"/>
                <w:szCs w:val="22"/>
              </w:rPr>
              <w:t>2</w:t>
            </w:r>
            <w:r w:rsidRPr="00842EBC">
              <w:rPr>
                <w:rFonts w:ascii="Times New Roman" w:hAnsi="Times New Roman" w:cs="Times New Roman"/>
                <w:b/>
                <w:smallCaps/>
                <w:sz w:val="22"/>
                <w:szCs w:val="22"/>
              </w:rPr>
              <w:t xml:space="preserve">. УСЛОВИЯ РАССМОТРЕНИЯ </w:t>
            </w:r>
            <w:r w:rsidR="00B72042" w:rsidRPr="00842EBC">
              <w:rPr>
                <w:rFonts w:ascii="Times New Roman" w:hAnsi="Times New Roman" w:cs="Times New Roman"/>
                <w:b/>
                <w:smallCaps/>
                <w:sz w:val="22"/>
                <w:szCs w:val="22"/>
              </w:rPr>
              <w:t>АНКЕТЫ-ЗАЯВКИ</w:t>
            </w:r>
            <w:r w:rsidR="00E27FC2" w:rsidRPr="00842EBC">
              <w:rPr>
                <w:rFonts w:ascii="Times New Roman" w:hAnsi="Times New Roman" w:cs="Times New Roman"/>
                <w:b/>
                <w:smallCaps/>
                <w:sz w:val="22"/>
                <w:szCs w:val="22"/>
              </w:rPr>
              <w:t>ПРИНЦИПАЛА</w:t>
            </w:r>
          </w:p>
        </w:tc>
      </w:tr>
    </w:tbl>
    <w:p w:rsidR="004C0708" w:rsidRPr="00842EBC" w:rsidRDefault="004C0708" w:rsidP="004C0708">
      <w:pPr>
        <w:pStyle w:val="a5"/>
        <w:ind w:firstLine="0"/>
        <w:rPr>
          <w:bCs/>
          <w:szCs w:val="22"/>
        </w:rPr>
      </w:pPr>
      <w:r w:rsidRPr="00842EBC">
        <w:rPr>
          <w:szCs w:val="22"/>
        </w:rPr>
        <w:t xml:space="preserve">■ </w:t>
      </w:r>
      <w:r w:rsidRPr="00842EBC">
        <w:rPr>
          <w:b/>
          <w:szCs w:val="22"/>
        </w:rPr>
        <w:t xml:space="preserve">Примерный перечень документов, </w:t>
      </w:r>
      <w:r w:rsidR="00F81861" w:rsidRPr="00842EBC">
        <w:rPr>
          <w:b/>
          <w:szCs w:val="22"/>
        </w:rPr>
        <w:t xml:space="preserve">предоставляемых в Банк </w:t>
      </w:r>
      <w:r w:rsidRPr="00842EBC">
        <w:rPr>
          <w:b/>
          <w:szCs w:val="22"/>
        </w:rPr>
        <w:t xml:space="preserve">для </w:t>
      </w:r>
      <w:r w:rsidR="00641ACF" w:rsidRPr="00842EBC">
        <w:rPr>
          <w:b/>
          <w:szCs w:val="22"/>
        </w:rPr>
        <w:t>рассмотрения</w:t>
      </w:r>
      <w:r w:rsidR="00F81861" w:rsidRPr="00842EBC">
        <w:rPr>
          <w:b/>
          <w:szCs w:val="22"/>
        </w:rPr>
        <w:t xml:space="preserve"> вопроса о выдаче Банковской </w:t>
      </w:r>
      <w:r w:rsidR="00DF1AA4" w:rsidRPr="00842EBC">
        <w:rPr>
          <w:b/>
          <w:szCs w:val="22"/>
        </w:rPr>
        <w:t xml:space="preserve">гарантии: </w:t>
      </w:r>
      <w:r w:rsidR="00DF1AA4" w:rsidRPr="00842EBC">
        <w:rPr>
          <w:szCs w:val="22"/>
        </w:rPr>
        <w:t>согласно</w:t>
      </w:r>
      <w:r w:rsidR="00CD4A9A" w:rsidRPr="00CD4A9A">
        <w:rPr>
          <w:szCs w:val="22"/>
        </w:rPr>
        <w:t xml:space="preserve"> </w:t>
      </w:r>
      <w:r w:rsidR="001539D8" w:rsidRPr="00B20E50">
        <w:rPr>
          <w:szCs w:val="22"/>
        </w:rPr>
        <w:t xml:space="preserve">Приложению </w:t>
      </w:r>
      <w:r w:rsidR="0065665E" w:rsidRPr="00B20E50">
        <w:rPr>
          <w:bCs/>
          <w:szCs w:val="22"/>
        </w:rPr>
        <w:t>1</w:t>
      </w:r>
      <w:r w:rsidR="00CD4A9A" w:rsidRPr="00CD4A9A">
        <w:rPr>
          <w:bCs/>
          <w:szCs w:val="22"/>
        </w:rPr>
        <w:t xml:space="preserve"> </w:t>
      </w:r>
      <w:r w:rsidRPr="00842EBC">
        <w:rPr>
          <w:bCs/>
          <w:szCs w:val="22"/>
        </w:rPr>
        <w:t xml:space="preserve">к </w:t>
      </w:r>
      <w:r w:rsidR="007C5CF5" w:rsidRPr="00842EBC">
        <w:rPr>
          <w:bCs/>
          <w:szCs w:val="22"/>
        </w:rPr>
        <w:t xml:space="preserve">настоящим </w:t>
      </w:r>
      <w:r w:rsidR="00893E0F" w:rsidRPr="00842EBC">
        <w:rPr>
          <w:bCs/>
          <w:szCs w:val="22"/>
        </w:rPr>
        <w:t>Общим условиям</w:t>
      </w:r>
      <w:r w:rsidRPr="00842EBC">
        <w:rPr>
          <w:bCs/>
          <w:szCs w:val="22"/>
        </w:rPr>
        <w:t>.</w:t>
      </w:r>
    </w:p>
    <w:p w:rsidR="004C0708" w:rsidRPr="00842EBC" w:rsidRDefault="00BE1B44" w:rsidP="004C0708">
      <w:pPr>
        <w:pStyle w:val="ConsPlusNonformat"/>
        <w:widowControl/>
        <w:spacing w:before="60"/>
        <w:jc w:val="both"/>
        <w:rPr>
          <w:rFonts w:ascii="Times New Roman" w:hAnsi="Times New Roman" w:cs="Times New Roman"/>
          <w:b/>
          <w:bCs/>
          <w:sz w:val="22"/>
          <w:szCs w:val="22"/>
        </w:rPr>
      </w:pPr>
      <w:r w:rsidRPr="00842EBC">
        <w:rPr>
          <w:szCs w:val="22"/>
        </w:rPr>
        <w:t>■</w:t>
      </w:r>
      <w:r w:rsidR="00CD4A9A" w:rsidRPr="00CD4A9A">
        <w:rPr>
          <w:szCs w:val="22"/>
        </w:rPr>
        <w:t xml:space="preserve"> </w:t>
      </w:r>
      <w:r w:rsidR="004C0708" w:rsidRPr="00842EBC">
        <w:rPr>
          <w:rFonts w:ascii="Times New Roman" w:hAnsi="Times New Roman" w:cs="Times New Roman"/>
          <w:b/>
          <w:sz w:val="22"/>
          <w:szCs w:val="22"/>
        </w:rPr>
        <w:t xml:space="preserve">Сроки рассмотрения </w:t>
      </w:r>
      <w:r w:rsidR="00864BD9" w:rsidRPr="00842EBC">
        <w:rPr>
          <w:rFonts w:ascii="Times New Roman" w:hAnsi="Times New Roman" w:cs="Times New Roman"/>
          <w:b/>
          <w:sz w:val="22"/>
          <w:szCs w:val="22"/>
        </w:rPr>
        <w:t>Анкеты-заявки Принципала</w:t>
      </w:r>
      <w:r w:rsidR="004C0708" w:rsidRPr="00842EBC">
        <w:rPr>
          <w:rFonts w:ascii="Times New Roman" w:hAnsi="Times New Roman" w:cs="Times New Roman"/>
          <w:sz w:val="22"/>
          <w:szCs w:val="22"/>
        </w:rPr>
        <w:t>:</w:t>
      </w:r>
    </w:p>
    <w:p w:rsidR="004C0708" w:rsidRPr="00842EBC" w:rsidRDefault="006105C6" w:rsidP="004C0708">
      <w:pPr>
        <w:pStyle w:val="ConsPlusNonformat"/>
        <w:widowControl/>
        <w:jc w:val="both"/>
        <w:rPr>
          <w:rFonts w:ascii="Times New Roman" w:hAnsi="Times New Roman" w:cs="Times New Roman"/>
          <w:bCs/>
          <w:sz w:val="22"/>
          <w:szCs w:val="22"/>
        </w:rPr>
      </w:pPr>
      <w:r w:rsidRPr="00842EBC">
        <w:rPr>
          <w:rFonts w:ascii="Times New Roman" w:hAnsi="Times New Roman" w:cs="Times New Roman"/>
          <w:bCs/>
          <w:sz w:val="22"/>
          <w:szCs w:val="22"/>
        </w:rPr>
        <w:t>Не позднее 1 (одного) календарного дня</w:t>
      </w:r>
      <w:r w:rsidR="004C0708" w:rsidRPr="00842EBC">
        <w:rPr>
          <w:rFonts w:ascii="Times New Roman" w:hAnsi="Times New Roman" w:cs="Times New Roman"/>
          <w:bCs/>
          <w:sz w:val="22"/>
          <w:szCs w:val="22"/>
        </w:rPr>
        <w:t xml:space="preserve"> с момента предоставления полного пакета документов, необходимых для оценки </w:t>
      </w:r>
      <w:r w:rsidR="00145C9F" w:rsidRPr="00842EBC">
        <w:rPr>
          <w:rFonts w:ascii="Times New Roman" w:hAnsi="Times New Roman" w:cs="Times New Roman"/>
          <w:bCs/>
          <w:sz w:val="22"/>
          <w:szCs w:val="22"/>
        </w:rPr>
        <w:t xml:space="preserve">финансового положения </w:t>
      </w:r>
      <w:r w:rsidR="00F75CA3" w:rsidRPr="00842EBC">
        <w:rPr>
          <w:rFonts w:ascii="Times New Roman" w:hAnsi="Times New Roman" w:cs="Times New Roman"/>
          <w:bCs/>
          <w:sz w:val="22"/>
          <w:szCs w:val="22"/>
        </w:rPr>
        <w:t>и правового статуса</w:t>
      </w:r>
      <w:r w:rsidR="00CD4A9A" w:rsidRPr="00CD4A9A">
        <w:rPr>
          <w:rFonts w:ascii="Times New Roman" w:hAnsi="Times New Roman" w:cs="Times New Roman"/>
          <w:bCs/>
          <w:sz w:val="22"/>
          <w:szCs w:val="22"/>
        </w:rPr>
        <w:t xml:space="preserve"> </w:t>
      </w:r>
      <w:r w:rsidR="00A65870" w:rsidRPr="00842EBC">
        <w:rPr>
          <w:rFonts w:ascii="Times New Roman" w:hAnsi="Times New Roman" w:cs="Times New Roman"/>
          <w:bCs/>
          <w:sz w:val="22"/>
          <w:szCs w:val="22"/>
        </w:rPr>
        <w:t>Принципала</w:t>
      </w:r>
      <w:r w:rsidR="004C0708" w:rsidRPr="00842EBC">
        <w:rPr>
          <w:rFonts w:ascii="Times New Roman" w:hAnsi="Times New Roman" w:cs="Times New Roman"/>
          <w:bCs/>
          <w:sz w:val="22"/>
          <w:szCs w:val="22"/>
        </w:rPr>
        <w:t>.</w:t>
      </w:r>
    </w:p>
    <w:p w:rsidR="00A65870" w:rsidRPr="00842EBC" w:rsidRDefault="00A65870" w:rsidP="00A65870">
      <w:pPr>
        <w:jc w:val="both"/>
        <w:rPr>
          <w:szCs w:val="22"/>
        </w:rPr>
      </w:pPr>
    </w:p>
    <w:tbl>
      <w:tblPr>
        <w:tblW w:w="0" w:type="auto"/>
        <w:tblLook w:val="01E0"/>
      </w:tblPr>
      <w:tblGrid>
        <w:gridCol w:w="9740"/>
      </w:tblGrid>
      <w:tr w:rsidR="00B26F2E" w:rsidRPr="00842EBC" w:rsidTr="00BE1B44">
        <w:tc>
          <w:tcPr>
            <w:tcW w:w="9740" w:type="dxa"/>
            <w:shd w:val="clear" w:color="auto" w:fill="auto"/>
          </w:tcPr>
          <w:p w:rsidR="00B26F2E" w:rsidRPr="00842EBC" w:rsidRDefault="001D62E1" w:rsidP="00DA7A86">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 xml:space="preserve">II.3 </w:t>
            </w:r>
            <w:r w:rsidR="005D29DD" w:rsidRPr="00842EBC">
              <w:rPr>
                <w:rFonts w:ascii="Times New Roman" w:hAnsi="Times New Roman" w:cs="Times New Roman"/>
                <w:b/>
                <w:smallCaps/>
                <w:sz w:val="22"/>
                <w:szCs w:val="22"/>
              </w:rPr>
              <w:t xml:space="preserve">ВИДЫ </w:t>
            </w:r>
            <w:r w:rsidR="00164AEA" w:rsidRPr="00842EBC">
              <w:rPr>
                <w:rFonts w:ascii="Times New Roman" w:hAnsi="Times New Roman" w:cs="Times New Roman"/>
                <w:b/>
                <w:smallCaps/>
                <w:sz w:val="22"/>
                <w:szCs w:val="22"/>
              </w:rPr>
              <w:t>БАНКОВСКИХ ГАРАНТИЙ</w:t>
            </w:r>
          </w:p>
        </w:tc>
      </w:tr>
    </w:tbl>
    <w:p w:rsidR="006D0B0E" w:rsidRPr="00CD4A9A" w:rsidRDefault="00AA1239" w:rsidP="006D0B0E">
      <w:pPr>
        <w:pStyle w:val="af4"/>
        <w:shd w:val="clear" w:color="auto" w:fill="FFFFFF"/>
        <w:spacing w:before="100" w:beforeAutospacing="1"/>
        <w:ind w:left="0"/>
        <w:jc w:val="both"/>
        <w:rPr>
          <w:sz w:val="22"/>
          <w:szCs w:val="22"/>
        </w:rPr>
      </w:pPr>
      <w:r w:rsidRPr="00842EBC">
        <w:rPr>
          <w:szCs w:val="22"/>
        </w:rPr>
        <w:t xml:space="preserve">2.3.1. </w:t>
      </w:r>
      <w:r w:rsidR="00661F7E" w:rsidRPr="00CD4A9A">
        <w:rPr>
          <w:sz w:val="22"/>
          <w:szCs w:val="22"/>
        </w:rPr>
        <w:t xml:space="preserve">Банковская гарантия предоставляется в целях обеспечения исполнения </w:t>
      </w:r>
      <w:r w:rsidR="00DA4683" w:rsidRPr="00CD4A9A">
        <w:rPr>
          <w:sz w:val="22"/>
          <w:szCs w:val="22"/>
        </w:rPr>
        <w:t>К</w:t>
      </w:r>
      <w:r w:rsidR="00661F7E" w:rsidRPr="00CD4A9A">
        <w:rPr>
          <w:sz w:val="22"/>
          <w:szCs w:val="22"/>
        </w:rPr>
        <w:t xml:space="preserve">онтракта, заключенного по результатам торгов между Принципалом и Бенефициаром, в соответствии с Федеральным законом от 05 апреля 2013г. №44-ФЗ </w:t>
      </w:r>
      <w:r w:rsidR="00131B7D" w:rsidRPr="00CD4A9A">
        <w:rPr>
          <w:sz w:val="22"/>
          <w:szCs w:val="22"/>
        </w:rPr>
        <w:t>«</w:t>
      </w:r>
      <w:r w:rsidR="00661F7E" w:rsidRPr="00CD4A9A">
        <w:rPr>
          <w:sz w:val="22"/>
          <w:szCs w:val="22"/>
        </w:rPr>
        <w:t xml:space="preserve">О контрактной системе в сфере закупок </w:t>
      </w:r>
      <w:r w:rsidR="00661F7E" w:rsidRPr="00CD4A9A">
        <w:rPr>
          <w:sz w:val="22"/>
          <w:szCs w:val="22"/>
        </w:rPr>
        <w:lastRenderedPageBreak/>
        <w:t>товаров, работ, услуг для обеспечения государственных и муниципальных нужд»</w:t>
      </w:r>
      <w:r w:rsidR="00661F7E" w:rsidRPr="00CD4A9A">
        <w:rPr>
          <w:color w:val="212121"/>
          <w:sz w:val="22"/>
          <w:szCs w:val="22"/>
        </w:rPr>
        <w:t xml:space="preserve"> и</w:t>
      </w:r>
      <w:r w:rsidR="00DA4683" w:rsidRPr="00CD4A9A">
        <w:rPr>
          <w:color w:val="212121"/>
          <w:sz w:val="22"/>
          <w:szCs w:val="22"/>
        </w:rPr>
        <w:t>ли</w:t>
      </w:r>
      <w:r w:rsidR="00661F7E" w:rsidRPr="00CD4A9A">
        <w:rPr>
          <w:sz w:val="22"/>
          <w:szCs w:val="22"/>
        </w:rPr>
        <w:t>Федеральн</w:t>
      </w:r>
      <w:r w:rsidR="00131B7D" w:rsidRPr="00CD4A9A">
        <w:rPr>
          <w:sz w:val="22"/>
          <w:szCs w:val="22"/>
        </w:rPr>
        <w:t>ым законом от 18 июля 2011 г. №</w:t>
      </w:r>
      <w:r w:rsidR="00661F7E" w:rsidRPr="00CD4A9A">
        <w:rPr>
          <w:sz w:val="22"/>
          <w:szCs w:val="22"/>
        </w:rPr>
        <w:t xml:space="preserve">223-ФЗ </w:t>
      </w:r>
      <w:r w:rsidR="00131B7D" w:rsidRPr="00CD4A9A">
        <w:rPr>
          <w:sz w:val="22"/>
          <w:szCs w:val="22"/>
        </w:rPr>
        <w:t>«</w:t>
      </w:r>
      <w:r w:rsidR="00661F7E" w:rsidRPr="00CD4A9A">
        <w:rPr>
          <w:sz w:val="22"/>
          <w:szCs w:val="22"/>
        </w:rPr>
        <w:t>О закупках товаров, работ, услуг отдельными видами юридических лиц</w:t>
      </w:r>
      <w:r w:rsidR="00131B7D" w:rsidRPr="00CD4A9A">
        <w:rPr>
          <w:sz w:val="22"/>
          <w:szCs w:val="22"/>
        </w:rPr>
        <w:t>»</w:t>
      </w:r>
      <w:r w:rsidR="004737FF" w:rsidRPr="00CD4A9A">
        <w:rPr>
          <w:sz w:val="22"/>
          <w:szCs w:val="22"/>
        </w:rPr>
        <w:t>или Федеральным законом от 21 июля 2007г</w:t>
      </w:r>
      <w:r w:rsidR="006D0B0E" w:rsidRPr="00CD4A9A">
        <w:rPr>
          <w:sz w:val="22"/>
          <w:szCs w:val="22"/>
        </w:rPr>
        <w:t xml:space="preserve">,Федеральным законом от 21 июля 2007г. №185-ФЗ «О Фонде содействия реформированию жилищно-коммунального хозяйства» и  </w:t>
      </w:r>
      <w:r w:rsidR="000335F6" w:rsidRPr="00CD4A9A">
        <w:rPr>
          <w:sz w:val="22"/>
          <w:szCs w:val="22"/>
        </w:rPr>
        <w:t>Постановления Правительства РФ № 615 от 01.07.2016 г.</w:t>
      </w:r>
      <w:r w:rsidR="006D0B0E" w:rsidRPr="00CD4A9A">
        <w:rPr>
          <w:sz w:val="22"/>
          <w:szCs w:val="22"/>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737FF" w:rsidRPr="00CD4A9A" w:rsidRDefault="004737FF" w:rsidP="004737FF">
      <w:pPr>
        <w:pStyle w:val="af4"/>
        <w:shd w:val="clear" w:color="auto" w:fill="FFFFFF"/>
        <w:spacing w:before="100" w:beforeAutospacing="1"/>
        <w:ind w:left="0"/>
        <w:jc w:val="both"/>
        <w:rPr>
          <w:sz w:val="22"/>
          <w:szCs w:val="22"/>
        </w:rPr>
      </w:pPr>
    </w:p>
    <w:p w:rsidR="00661F7E" w:rsidRPr="00842EBC" w:rsidRDefault="00661F7E" w:rsidP="003E4B7C">
      <w:pPr>
        <w:pStyle w:val="af4"/>
        <w:shd w:val="clear" w:color="auto" w:fill="FFFFFF"/>
        <w:ind w:left="0"/>
        <w:jc w:val="both"/>
        <w:rPr>
          <w:color w:val="212121"/>
        </w:rPr>
      </w:pPr>
      <w:r w:rsidRPr="00842EBC">
        <w:t>.</w:t>
      </w:r>
    </w:p>
    <w:p w:rsidR="00DA4683" w:rsidRPr="00842EBC" w:rsidRDefault="00DA4683" w:rsidP="00DA4683">
      <w:pPr>
        <w:jc w:val="both"/>
        <w:rPr>
          <w:szCs w:val="22"/>
        </w:rPr>
      </w:pPr>
      <w:r w:rsidRPr="00842EBC">
        <w:rPr>
          <w:szCs w:val="22"/>
        </w:rPr>
        <w:t>Виды предоставляемых Банком Гарантий классифицируются следующим образом:</w:t>
      </w:r>
    </w:p>
    <w:p w:rsidR="00CC0E48" w:rsidRPr="00842EBC" w:rsidRDefault="00CC0E48" w:rsidP="00CC0E48">
      <w:pPr>
        <w:jc w:val="both"/>
        <w:rPr>
          <w:szCs w:val="22"/>
        </w:rPr>
      </w:pPr>
      <w:r w:rsidRPr="00842EBC">
        <w:rPr>
          <w:szCs w:val="22"/>
        </w:rPr>
        <w:t xml:space="preserve">■ </w:t>
      </w:r>
      <w:r w:rsidRPr="00842EBC">
        <w:rPr>
          <w:b/>
          <w:szCs w:val="22"/>
        </w:rPr>
        <w:t>По цели обеспечения</w:t>
      </w:r>
      <w:r w:rsidRPr="00842EBC">
        <w:rPr>
          <w:szCs w:val="22"/>
        </w:rPr>
        <w:t>:</w:t>
      </w:r>
    </w:p>
    <w:p w:rsidR="00087024" w:rsidRPr="00842EBC" w:rsidRDefault="00087024" w:rsidP="001C544C">
      <w:pPr>
        <w:numPr>
          <w:ilvl w:val="0"/>
          <w:numId w:val="28"/>
        </w:numPr>
        <w:jc w:val="both"/>
        <w:rPr>
          <w:szCs w:val="22"/>
        </w:rPr>
      </w:pPr>
      <w:r w:rsidRPr="00842EBC">
        <w:rPr>
          <w:szCs w:val="22"/>
        </w:rPr>
        <w:t>обеспечение заявки на участие в торгах;</w:t>
      </w:r>
    </w:p>
    <w:p w:rsidR="00BE2155" w:rsidRPr="00842EBC" w:rsidRDefault="00BE2155" w:rsidP="001C544C">
      <w:pPr>
        <w:numPr>
          <w:ilvl w:val="0"/>
          <w:numId w:val="28"/>
        </w:numPr>
        <w:jc w:val="both"/>
        <w:rPr>
          <w:szCs w:val="22"/>
        </w:rPr>
      </w:pPr>
      <w:r w:rsidRPr="00842EBC">
        <w:rPr>
          <w:szCs w:val="22"/>
        </w:rPr>
        <w:t>об</w:t>
      </w:r>
      <w:r w:rsidR="00661F7E" w:rsidRPr="00842EBC">
        <w:rPr>
          <w:szCs w:val="22"/>
        </w:rPr>
        <w:t>еспечение исполнения контракта;</w:t>
      </w:r>
    </w:p>
    <w:p w:rsidR="00661F7E" w:rsidRPr="00842EBC" w:rsidRDefault="00661F7E" w:rsidP="001C544C">
      <w:pPr>
        <w:numPr>
          <w:ilvl w:val="0"/>
          <w:numId w:val="28"/>
        </w:numPr>
        <w:jc w:val="both"/>
        <w:rPr>
          <w:szCs w:val="22"/>
        </w:rPr>
      </w:pPr>
      <w:r w:rsidRPr="00842EBC">
        <w:rPr>
          <w:szCs w:val="22"/>
        </w:rPr>
        <w:t>обеспечение исполнения гарантийных обязательств.</w:t>
      </w:r>
    </w:p>
    <w:p w:rsidR="008C209D" w:rsidRPr="00842EBC" w:rsidRDefault="008C209D" w:rsidP="00CC0E48">
      <w:pPr>
        <w:jc w:val="both"/>
        <w:rPr>
          <w:szCs w:val="22"/>
        </w:rPr>
      </w:pPr>
    </w:p>
    <w:tbl>
      <w:tblPr>
        <w:tblW w:w="0" w:type="auto"/>
        <w:jc w:val="center"/>
        <w:tblLook w:val="01E0"/>
      </w:tblPr>
      <w:tblGrid>
        <w:gridCol w:w="9740"/>
      </w:tblGrid>
      <w:tr w:rsidR="00B26F2E" w:rsidRPr="00842EBC" w:rsidTr="00BE1B44">
        <w:trPr>
          <w:jc w:val="center"/>
        </w:trPr>
        <w:tc>
          <w:tcPr>
            <w:tcW w:w="9740" w:type="dxa"/>
            <w:shd w:val="clear" w:color="auto" w:fill="auto"/>
          </w:tcPr>
          <w:p w:rsidR="00B26F2E" w:rsidRPr="00842EBC" w:rsidRDefault="000D7FE6" w:rsidP="000775D3">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III</w:t>
            </w:r>
            <w:r w:rsidR="001D62E1" w:rsidRPr="00842EBC">
              <w:rPr>
                <w:rFonts w:ascii="Times New Roman" w:hAnsi="Times New Roman" w:cs="Times New Roman"/>
                <w:b/>
                <w:smallCaps/>
                <w:sz w:val="22"/>
                <w:szCs w:val="22"/>
              </w:rPr>
              <w:t>.</w:t>
            </w:r>
            <w:r w:rsidR="00E15A4C" w:rsidRPr="00842EBC">
              <w:rPr>
                <w:rFonts w:ascii="Times New Roman" w:hAnsi="Times New Roman" w:cs="Times New Roman"/>
                <w:b/>
                <w:smallCaps/>
                <w:sz w:val="22"/>
                <w:szCs w:val="22"/>
              </w:rPr>
              <w:t xml:space="preserve"> УСЛОВИЯ РАСЧЕТОВ И  </w:t>
            </w:r>
            <w:r w:rsidR="00723A81" w:rsidRPr="00842EBC">
              <w:rPr>
                <w:rFonts w:ascii="Times New Roman" w:hAnsi="Times New Roman" w:cs="Times New Roman"/>
                <w:b/>
                <w:smallCaps/>
                <w:sz w:val="22"/>
                <w:szCs w:val="22"/>
              </w:rPr>
              <w:t>ПЛАТЕЖЕЙ</w:t>
            </w:r>
          </w:p>
        </w:tc>
      </w:tr>
    </w:tbl>
    <w:p w:rsidR="00741E7D" w:rsidRPr="00842EBC" w:rsidRDefault="00741E7D" w:rsidP="00741E7D">
      <w:pPr>
        <w:jc w:val="both"/>
        <w:rPr>
          <w:szCs w:val="22"/>
        </w:rPr>
      </w:pPr>
      <w:r w:rsidRPr="00842EBC">
        <w:rPr>
          <w:szCs w:val="22"/>
        </w:rPr>
        <w:t xml:space="preserve">3.1. За выдачу Гарантии Принципал уплачивает Гаранту комиссию в размере и на условиях, определенных Сторонами в </w:t>
      </w:r>
      <w:r w:rsidR="00BA2C18">
        <w:rPr>
          <w:szCs w:val="22"/>
        </w:rPr>
        <w:t>Предложении Банка и Заявлении  о согласии заключить Договор</w:t>
      </w:r>
      <w:r w:rsidRPr="00842EBC">
        <w:rPr>
          <w:szCs w:val="22"/>
        </w:rPr>
        <w:t>:</w:t>
      </w:r>
    </w:p>
    <w:p w:rsidR="00741E7D" w:rsidRPr="00842EBC" w:rsidRDefault="00741E7D" w:rsidP="00741E7D">
      <w:pPr>
        <w:jc w:val="both"/>
        <w:rPr>
          <w:szCs w:val="22"/>
        </w:rPr>
      </w:pPr>
      <w:r w:rsidRPr="00842EBC">
        <w:rPr>
          <w:szCs w:val="22"/>
        </w:rPr>
        <w:t>3.1.1. Комиссия устанавливается в твердой денежной сумме.</w:t>
      </w:r>
    </w:p>
    <w:p w:rsidR="00741E7D" w:rsidRPr="00842EBC" w:rsidRDefault="00741E7D" w:rsidP="00741E7D">
      <w:pPr>
        <w:jc w:val="both"/>
        <w:rPr>
          <w:szCs w:val="22"/>
        </w:rPr>
      </w:pPr>
      <w:r w:rsidRPr="00842EBC">
        <w:rPr>
          <w:szCs w:val="22"/>
        </w:rPr>
        <w:t xml:space="preserve">3.2. Комиссия подлежит уплате единовременно согласно </w:t>
      </w:r>
      <w:r w:rsidR="00AD7E8C">
        <w:rPr>
          <w:szCs w:val="22"/>
        </w:rPr>
        <w:t>Договору</w:t>
      </w:r>
      <w:r w:rsidRPr="00842EBC">
        <w:rPr>
          <w:szCs w:val="22"/>
        </w:rPr>
        <w:t>.</w:t>
      </w:r>
    </w:p>
    <w:p w:rsidR="00741E7D" w:rsidRPr="00842EBC" w:rsidRDefault="00741E7D" w:rsidP="00741E7D">
      <w:pPr>
        <w:jc w:val="both"/>
        <w:rPr>
          <w:szCs w:val="22"/>
        </w:rPr>
      </w:pPr>
      <w:r w:rsidRPr="00842EBC">
        <w:rPr>
          <w:szCs w:val="22"/>
        </w:rPr>
        <w:t>3.2.1. Комиссия подлежит уплате по следующим реквизитам:</w:t>
      </w:r>
    </w:p>
    <w:p w:rsidR="00741E7D" w:rsidRPr="00842EBC" w:rsidRDefault="00741E7D" w:rsidP="00741E7D">
      <w:pPr>
        <w:ind w:left="720"/>
        <w:rPr>
          <w:bCs/>
          <w:szCs w:val="22"/>
        </w:rPr>
      </w:pPr>
      <w:r w:rsidRPr="00842EBC">
        <w:rPr>
          <w:szCs w:val="22"/>
        </w:rPr>
        <w:t xml:space="preserve">получатель: </w:t>
      </w:r>
      <w:r w:rsidR="001D664B">
        <w:rPr>
          <w:szCs w:val="22"/>
        </w:rPr>
        <w:t>АО «САРОВБИЗНЕСБАНК»</w:t>
      </w:r>
      <w:r w:rsidRPr="00842EBC">
        <w:rPr>
          <w:szCs w:val="22"/>
        </w:rPr>
        <w:t xml:space="preserve">, БИК </w:t>
      </w:r>
      <w:r w:rsidR="001D664B">
        <w:rPr>
          <w:szCs w:val="22"/>
        </w:rPr>
        <w:t>042202718</w:t>
      </w:r>
      <w:r w:rsidRPr="00842EBC">
        <w:rPr>
          <w:bCs/>
          <w:szCs w:val="22"/>
        </w:rPr>
        <w:t xml:space="preserve">, ИНН </w:t>
      </w:r>
      <w:r w:rsidR="001D664B">
        <w:rPr>
          <w:bCs/>
          <w:szCs w:val="22"/>
        </w:rPr>
        <w:t>5254004350</w:t>
      </w:r>
      <w:r w:rsidRPr="00842EBC">
        <w:rPr>
          <w:bCs/>
          <w:szCs w:val="22"/>
        </w:rPr>
        <w:t>,</w:t>
      </w:r>
    </w:p>
    <w:p w:rsidR="00741E7D" w:rsidRPr="00842EBC" w:rsidRDefault="00CD4A9A" w:rsidP="00741E7D">
      <w:pPr>
        <w:widowControl w:val="0"/>
        <w:ind w:left="720"/>
        <w:rPr>
          <w:bCs/>
          <w:szCs w:val="22"/>
        </w:rPr>
      </w:pPr>
      <w:r>
        <w:rPr>
          <w:bCs/>
          <w:szCs w:val="22"/>
        </w:rPr>
        <w:t xml:space="preserve">кор. </w:t>
      </w:r>
      <w:r>
        <w:rPr>
          <w:bCs/>
          <w:szCs w:val="22"/>
          <w:lang w:val="en-US"/>
        </w:rPr>
        <w:t>c</w:t>
      </w:r>
      <w:r w:rsidR="00741E7D" w:rsidRPr="00842EBC">
        <w:rPr>
          <w:bCs/>
          <w:szCs w:val="22"/>
        </w:rPr>
        <w:t>чет</w:t>
      </w:r>
      <w:r w:rsidR="001D664B">
        <w:rPr>
          <w:bCs/>
          <w:szCs w:val="22"/>
        </w:rPr>
        <w:t xml:space="preserve"> 30101810422020000718</w:t>
      </w:r>
      <w:r w:rsidR="00741E7D" w:rsidRPr="00842EBC">
        <w:rPr>
          <w:bCs/>
          <w:szCs w:val="22"/>
        </w:rPr>
        <w:t xml:space="preserve"> в </w:t>
      </w:r>
      <w:r w:rsidR="001D664B">
        <w:rPr>
          <w:bCs/>
          <w:szCs w:val="22"/>
        </w:rPr>
        <w:t>Волго-Вятском ГУ Банка России</w:t>
      </w:r>
      <w:r w:rsidR="00741E7D" w:rsidRPr="00842EBC">
        <w:rPr>
          <w:bCs/>
          <w:szCs w:val="22"/>
        </w:rPr>
        <w:t xml:space="preserve">, </w:t>
      </w:r>
    </w:p>
    <w:p w:rsidR="00F969A7" w:rsidRDefault="00741E7D" w:rsidP="00741E7D">
      <w:pPr>
        <w:ind w:left="720"/>
        <w:jc w:val="both"/>
        <w:rPr>
          <w:szCs w:val="22"/>
        </w:rPr>
      </w:pPr>
      <w:r w:rsidRPr="00842EBC">
        <w:rPr>
          <w:szCs w:val="22"/>
        </w:rPr>
        <w:t xml:space="preserve">счет получателя: </w:t>
      </w:r>
      <w:r w:rsidR="001D664B">
        <w:rPr>
          <w:szCs w:val="22"/>
        </w:rPr>
        <w:t>47422810100010021670</w:t>
      </w:r>
      <w:r w:rsidRPr="00842EBC">
        <w:rPr>
          <w:szCs w:val="22"/>
        </w:rPr>
        <w:t>.</w:t>
      </w:r>
    </w:p>
    <w:p w:rsidR="009F66FE" w:rsidRDefault="0075009C" w:rsidP="00452F71">
      <w:pPr>
        <w:shd w:val="clear" w:color="auto" w:fill="FFFFFF"/>
        <w:jc w:val="both"/>
        <w:rPr>
          <w:szCs w:val="22"/>
        </w:rPr>
      </w:pPr>
      <w:r w:rsidRPr="00842EBC">
        <w:rPr>
          <w:szCs w:val="22"/>
        </w:rPr>
        <w:t>3</w:t>
      </w:r>
      <w:r w:rsidR="009F66FE" w:rsidRPr="00842EBC">
        <w:rPr>
          <w:szCs w:val="22"/>
        </w:rPr>
        <w:t>.3. Уплаченн</w:t>
      </w:r>
      <w:r w:rsidR="005B0F9A" w:rsidRPr="00842EBC">
        <w:rPr>
          <w:szCs w:val="22"/>
        </w:rPr>
        <w:t>ая</w:t>
      </w:r>
      <w:r w:rsidR="009F66FE" w:rsidRPr="00842EBC">
        <w:rPr>
          <w:szCs w:val="22"/>
        </w:rPr>
        <w:t xml:space="preserve"> за выдачу Гарантии сумм</w:t>
      </w:r>
      <w:r w:rsidR="005B0F9A" w:rsidRPr="00842EBC">
        <w:rPr>
          <w:szCs w:val="22"/>
        </w:rPr>
        <w:t>а</w:t>
      </w:r>
      <w:r w:rsidR="00CD4A9A" w:rsidRPr="00CD4A9A">
        <w:rPr>
          <w:szCs w:val="22"/>
        </w:rPr>
        <w:t xml:space="preserve"> </w:t>
      </w:r>
      <w:r w:rsidR="00C21B77" w:rsidRPr="00842EBC">
        <w:rPr>
          <w:szCs w:val="22"/>
        </w:rPr>
        <w:t>комиссии</w:t>
      </w:r>
      <w:r w:rsidR="009F66FE" w:rsidRPr="00842EBC">
        <w:rPr>
          <w:szCs w:val="22"/>
        </w:rPr>
        <w:t xml:space="preserve">, </w:t>
      </w:r>
      <w:r w:rsidR="00765F6A" w:rsidRPr="00842EBC">
        <w:rPr>
          <w:szCs w:val="22"/>
        </w:rPr>
        <w:t>в</w:t>
      </w:r>
      <w:r w:rsidR="009F66FE" w:rsidRPr="00842EBC">
        <w:rPr>
          <w:szCs w:val="22"/>
        </w:rPr>
        <w:t>не зависимо</w:t>
      </w:r>
      <w:r w:rsidR="00765F6A" w:rsidRPr="00842EBC">
        <w:rPr>
          <w:szCs w:val="22"/>
        </w:rPr>
        <w:t>сти</w:t>
      </w:r>
      <w:r w:rsidR="009F66FE" w:rsidRPr="00842EBC">
        <w:rPr>
          <w:szCs w:val="22"/>
        </w:rPr>
        <w:t xml:space="preserve"> от </w:t>
      </w:r>
      <w:r w:rsidR="00765F6A" w:rsidRPr="00842EBC">
        <w:rPr>
          <w:szCs w:val="22"/>
        </w:rPr>
        <w:t>любых обстоятельств, за исключением, не выдачи</w:t>
      </w:r>
      <w:r w:rsidR="009F66FE" w:rsidRPr="00842EBC">
        <w:rPr>
          <w:szCs w:val="22"/>
        </w:rPr>
        <w:t xml:space="preserve"> Гарантии,</w:t>
      </w:r>
      <w:r w:rsidR="00765F6A" w:rsidRPr="00842EBC">
        <w:rPr>
          <w:szCs w:val="22"/>
        </w:rPr>
        <w:t xml:space="preserve"> или выдачи Гарантии на сумму Гарантии менее планируемой при оплате комиссии, </w:t>
      </w:r>
      <w:r w:rsidR="009F66FE" w:rsidRPr="00842EBC">
        <w:rPr>
          <w:szCs w:val="22"/>
        </w:rPr>
        <w:t>возврату не подлеж</w:t>
      </w:r>
      <w:r w:rsidR="00B70AAF" w:rsidRPr="00842EBC">
        <w:rPr>
          <w:szCs w:val="22"/>
        </w:rPr>
        <w:t>и</w:t>
      </w:r>
      <w:r w:rsidR="009F66FE" w:rsidRPr="00842EBC">
        <w:rPr>
          <w:szCs w:val="22"/>
        </w:rPr>
        <w:t>т.</w:t>
      </w:r>
    </w:p>
    <w:p w:rsidR="00693C6F" w:rsidRPr="00452F71" w:rsidRDefault="00693C6F" w:rsidP="009F66FE">
      <w:pPr>
        <w:jc w:val="both"/>
        <w:rPr>
          <w:szCs w:val="22"/>
        </w:rPr>
      </w:pPr>
      <w:r w:rsidRPr="008209C3">
        <w:rPr>
          <w:szCs w:val="22"/>
        </w:rPr>
        <w:t>3.</w:t>
      </w:r>
      <w:r w:rsidR="00740D09" w:rsidRPr="008209C3">
        <w:rPr>
          <w:szCs w:val="22"/>
        </w:rPr>
        <w:t xml:space="preserve">3.1 В случае внесения </w:t>
      </w:r>
      <w:r w:rsidR="00895ECE" w:rsidRPr="008209C3">
        <w:rPr>
          <w:szCs w:val="22"/>
        </w:rPr>
        <w:t>Гарантом</w:t>
      </w:r>
      <w:r w:rsidR="00740D09" w:rsidRPr="008209C3">
        <w:rPr>
          <w:szCs w:val="22"/>
        </w:rPr>
        <w:t xml:space="preserve"> по заявлению </w:t>
      </w:r>
      <w:r w:rsidR="00895ECE" w:rsidRPr="008209C3">
        <w:rPr>
          <w:szCs w:val="22"/>
        </w:rPr>
        <w:t>Принци</w:t>
      </w:r>
      <w:r w:rsidR="00CD4A9A">
        <w:rPr>
          <w:szCs w:val="22"/>
        </w:rPr>
        <w:t>п</w:t>
      </w:r>
      <w:r w:rsidR="00895ECE" w:rsidRPr="008209C3">
        <w:rPr>
          <w:szCs w:val="22"/>
        </w:rPr>
        <w:t>ала</w:t>
      </w:r>
      <w:r w:rsidR="00740D09" w:rsidRPr="008209C3">
        <w:rPr>
          <w:szCs w:val="22"/>
        </w:rPr>
        <w:t xml:space="preserve"> изменений в условия действующей банковской гарантии (увеличение срока действия и/или суммы банковской гарантии, и/или иных изменений в текст банковской гарантии, и/или других изменений в текст банковской гарантии), </w:t>
      </w:r>
      <w:r w:rsidR="00895ECE" w:rsidRPr="008209C3">
        <w:rPr>
          <w:szCs w:val="22"/>
        </w:rPr>
        <w:t>Принципал</w:t>
      </w:r>
      <w:r w:rsidR="00740D09" w:rsidRPr="008209C3">
        <w:rPr>
          <w:szCs w:val="22"/>
        </w:rPr>
        <w:t xml:space="preserve"> обязан уплатить (доплатить) </w:t>
      </w:r>
      <w:r w:rsidR="00895ECE" w:rsidRPr="008209C3">
        <w:rPr>
          <w:szCs w:val="22"/>
        </w:rPr>
        <w:t>Гаранту</w:t>
      </w:r>
      <w:r w:rsidR="00740D09" w:rsidRPr="008209C3">
        <w:rPr>
          <w:szCs w:val="22"/>
        </w:rPr>
        <w:t xml:space="preserve"> вознаграждение в размере 10 000 рублей за перевыпуск банковской гарантии или выдачу дополнения к банковской гарантии, а так же уплатить (доплатить) </w:t>
      </w:r>
      <w:r w:rsidR="00895ECE" w:rsidRPr="008209C3">
        <w:rPr>
          <w:szCs w:val="22"/>
        </w:rPr>
        <w:t>Гаранту</w:t>
      </w:r>
      <w:r w:rsidR="00740D09" w:rsidRPr="008209C3">
        <w:rPr>
          <w:szCs w:val="22"/>
        </w:rPr>
        <w:t xml:space="preserve"> сумму комиссионного вознаграждения, рассчитываемую </w:t>
      </w:r>
      <w:r w:rsidR="00895ECE" w:rsidRPr="008209C3">
        <w:rPr>
          <w:szCs w:val="22"/>
        </w:rPr>
        <w:t>Гарантом</w:t>
      </w:r>
      <w:r w:rsidR="00740D09" w:rsidRPr="008209C3">
        <w:rPr>
          <w:szCs w:val="22"/>
        </w:rPr>
        <w:t xml:space="preserve">, исходя из </w:t>
      </w:r>
      <w:r w:rsidR="00740D09" w:rsidRPr="00452F71">
        <w:rPr>
          <w:szCs w:val="22"/>
        </w:rPr>
        <w:t xml:space="preserve">увеличения суммы и/или срока банковской гарантии. Удовлетворение </w:t>
      </w:r>
      <w:r w:rsidR="00895ECE" w:rsidRPr="00452F71">
        <w:rPr>
          <w:szCs w:val="22"/>
        </w:rPr>
        <w:t>Гарантом</w:t>
      </w:r>
      <w:r w:rsidR="00740D09" w:rsidRPr="00452F71">
        <w:rPr>
          <w:szCs w:val="22"/>
        </w:rPr>
        <w:t xml:space="preserve"> заявления </w:t>
      </w:r>
      <w:r w:rsidR="00895ECE" w:rsidRPr="00452F71">
        <w:rPr>
          <w:szCs w:val="22"/>
        </w:rPr>
        <w:t>Принципала</w:t>
      </w:r>
      <w:r w:rsidR="00740D09" w:rsidRPr="00452F71">
        <w:rPr>
          <w:szCs w:val="22"/>
        </w:rPr>
        <w:t xml:space="preserve"> об изменении суммы и/или срока и/или иных условий банковской гарантии является правом Банка, а не его обязанностью.</w:t>
      </w:r>
    </w:p>
    <w:p w:rsidR="00452F71" w:rsidRPr="00452F71" w:rsidRDefault="00452F71" w:rsidP="00452F71">
      <w:pPr>
        <w:shd w:val="clear" w:color="auto" w:fill="FFFFFF"/>
        <w:jc w:val="both"/>
        <w:rPr>
          <w:color w:val="000000"/>
          <w:szCs w:val="22"/>
          <w:highlight w:val="white"/>
        </w:rPr>
      </w:pPr>
      <w:r w:rsidRPr="00452F71">
        <w:rPr>
          <w:szCs w:val="22"/>
        </w:rPr>
        <w:t>3.3.2. Гарант</w:t>
      </w:r>
      <w:r w:rsidRPr="00452F71">
        <w:rPr>
          <w:color w:val="000000"/>
          <w:szCs w:val="22"/>
          <w:shd w:val="clear" w:color="auto" w:fill="FFFFFF"/>
        </w:rPr>
        <w:t xml:space="preserve"> обязан принять исполнение обязательства Принципала по внесению платежей, предложенное за Принципала третьим лицом, если исполнение такого обязательства возложено Принципалом на указанное третье лицо.</w:t>
      </w:r>
    </w:p>
    <w:p w:rsidR="009F66FE" w:rsidRPr="00452F71" w:rsidRDefault="0075009C" w:rsidP="009F66FE">
      <w:pPr>
        <w:jc w:val="both"/>
        <w:rPr>
          <w:szCs w:val="22"/>
        </w:rPr>
      </w:pPr>
      <w:r w:rsidRPr="00452F71">
        <w:rPr>
          <w:szCs w:val="22"/>
        </w:rPr>
        <w:t>3</w:t>
      </w:r>
      <w:r w:rsidR="009F66FE" w:rsidRPr="00452F71">
        <w:rPr>
          <w:szCs w:val="22"/>
        </w:rPr>
        <w:t>.4. В случае удовлетворения Гарантом денежных требований Бенефициара по Гарантии Принципал:</w:t>
      </w:r>
    </w:p>
    <w:p w:rsidR="009F66FE" w:rsidRPr="00842EBC" w:rsidRDefault="0075009C" w:rsidP="009F66FE">
      <w:pPr>
        <w:tabs>
          <w:tab w:val="left" w:pos="9524"/>
        </w:tabs>
        <w:ind w:right="-16"/>
        <w:jc w:val="both"/>
        <w:rPr>
          <w:szCs w:val="22"/>
        </w:rPr>
      </w:pPr>
      <w:r w:rsidRPr="00842EBC">
        <w:rPr>
          <w:szCs w:val="22"/>
        </w:rPr>
        <w:t>3</w:t>
      </w:r>
      <w:r w:rsidR="009F66FE" w:rsidRPr="00842EBC">
        <w:rPr>
          <w:szCs w:val="22"/>
        </w:rPr>
        <w:t>.4.1. Возмещает Гаранту сумму Регрессн</w:t>
      </w:r>
      <w:r w:rsidR="00AA1239" w:rsidRPr="00842EBC">
        <w:rPr>
          <w:szCs w:val="22"/>
        </w:rPr>
        <w:t>ого</w:t>
      </w:r>
      <w:r w:rsidR="009F66FE" w:rsidRPr="00842EBC">
        <w:rPr>
          <w:szCs w:val="22"/>
        </w:rPr>
        <w:t xml:space="preserve"> требовани</w:t>
      </w:r>
      <w:r w:rsidR="00AA1239" w:rsidRPr="00842EBC">
        <w:rPr>
          <w:szCs w:val="22"/>
        </w:rPr>
        <w:t>я</w:t>
      </w:r>
      <w:r w:rsidR="009F66FE" w:rsidRPr="00842EBC">
        <w:rPr>
          <w:szCs w:val="22"/>
        </w:rPr>
        <w:t xml:space="preserve"> либо в дату уплаты Гарантом денежных средств Бенефициару, либо в течение </w:t>
      </w:r>
      <w:r w:rsidR="002C23F1" w:rsidRPr="00842EBC">
        <w:rPr>
          <w:szCs w:val="22"/>
        </w:rPr>
        <w:t>5</w:t>
      </w:r>
      <w:r w:rsidR="005B0F9A" w:rsidRPr="00842EBC">
        <w:rPr>
          <w:szCs w:val="22"/>
        </w:rPr>
        <w:t xml:space="preserve"> (</w:t>
      </w:r>
      <w:r w:rsidR="002C23F1" w:rsidRPr="00842EBC">
        <w:rPr>
          <w:szCs w:val="22"/>
        </w:rPr>
        <w:t>пяти</w:t>
      </w:r>
      <w:r w:rsidR="005B0F9A" w:rsidRPr="00842EBC">
        <w:rPr>
          <w:szCs w:val="22"/>
        </w:rPr>
        <w:t>)</w:t>
      </w:r>
      <w:r w:rsidR="009F66FE" w:rsidRPr="00842EBC">
        <w:rPr>
          <w:szCs w:val="22"/>
        </w:rPr>
        <w:t xml:space="preserve"> Рабочих дней, следующих за днем уплаты </w:t>
      </w:r>
      <w:r w:rsidR="00741E7D" w:rsidRPr="00842EBC">
        <w:rPr>
          <w:szCs w:val="22"/>
        </w:rPr>
        <w:t>Гарантом денежных</w:t>
      </w:r>
      <w:r w:rsidR="009F66FE" w:rsidRPr="00842EBC">
        <w:rPr>
          <w:szCs w:val="22"/>
        </w:rPr>
        <w:t xml:space="preserve"> средств Бенефициару. </w:t>
      </w:r>
    </w:p>
    <w:p w:rsidR="009F66FE" w:rsidRPr="00842EBC" w:rsidRDefault="0075009C" w:rsidP="009F66FE">
      <w:pPr>
        <w:ind w:right="180"/>
        <w:jc w:val="both"/>
        <w:rPr>
          <w:szCs w:val="22"/>
        </w:rPr>
      </w:pPr>
      <w:r w:rsidRPr="00842EBC">
        <w:rPr>
          <w:szCs w:val="22"/>
        </w:rPr>
        <w:t>3</w:t>
      </w:r>
      <w:r w:rsidR="00764921" w:rsidRPr="00842EBC">
        <w:rPr>
          <w:szCs w:val="22"/>
        </w:rPr>
        <w:t xml:space="preserve">.4.2. </w:t>
      </w:r>
      <w:r w:rsidR="009F66FE" w:rsidRPr="00842EBC">
        <w:rPr>
          <w:szCs w:val="22"/>
        </w:rPr>
        <w:t>В случае не возмещения Гаранту суммы Регрессн</w:t>
      </w:r>
      <w:r w:rsidR="00AA1239" w:rsidRPr="00842EBC">
        <w:rPr>
          <w:szCs w:val="22"/>
        </w:rPr>
        <w:t>ого</w:t>
      </w:r>
      <w:r w:rsidR="009F66FE" w:rsidRPr="00842EBC">
        <w:rPr>
          <w:szCs w:val="22"/>
        </w:rPr>
        <w:t xml:space="preserve"> требовани</w:t>
      </w:r>
      <w:r w:rsidR="00AA1239" w:rsidRPr="00842EBC">
        <w:rPr>
          <w:szCs w:val="22"/>
        </w:rPr>
        <w:t>я</w:t>
      </w:r>
      <w:r w:rsidR="009F66FE" w:rsidRPr="00842EBC">
        <w:rPr>
          <w:szCs w:val="22"/>
        </w:rPr>
        <w:t xml:space="preserve"> в дату уплаты Гарантом денежных средств Бенефициару </w:t>
      </w:r>
      <w:r w:rsidR="00764921" w:rsidRPr="00842EBC">
        <w:rPr>
          <w:szCs w:val="22"/>
        </w:rPr>
        <w:t xml:space="preserve">Принципал </w:t>
      </w:r>
      <w:r w:rsidR="009F66FE" w:rsidRPr="00842EBC">
        <w:rPr>
          <w:szCs w:val="22"/>
        </w:rPr>
        <w:t xml:space="preserve">уплачивает Гаранту проценты за пользование денежными средствами Гаранта в течение срока, установленного п. </w:t>
      </w:r>
      <w:r w:rsidR="00DA154D" w:rsidRPr="00842EBC">
        <w:rPr>
          <w:szCs w:val="22"/>
        </w:rPr>
        <w:t>3</w:t>
      </w:r>
      <w:r w:rsidR="009F66FE" w:rsidRPr="00842EBC">
        <w:rPr>
          <w:szCs w:val="22"/>
        </w:rPr>
        <w:t xml:space="preserve">.4.1. Общих условий, из расчета </w:t>
      </w:r>
      <w:r w:rsidR="005B0F9A" w:rsidRPr="00842EBC">
        <w:rPr>
          <w:szCs w:val="22"/>
        </w:rPr>
        <w:t xml:space="preserve">36 </w:t>
      </w:r>
      <w:r w:rsidR="009F66FE" w:rsidRPr="00842EBC">
        <w:rPr>
          <w:szCs w:val="22"/>
        </w:rPr>
        <w:t>(</w:t>
      </w:r>
      <w:r w:rsidR="005B0F9A" w:rsidRPr="00842EBC">
        <w:rPr>
          <w:szCs w:val="22"/>
        </w:rPr>
        <w:t>Тридцать шесть</w:t>
      </w:r>
      <w:r w:rsidR="009F66FE" w:rsidRPr="00842EBC">
        <w:rPr>
          <w:szCs w:val="22"/>
        </w:rPr>
        <w:t>) процентов годовых на сумму Регрессн</w:t>
      </w:r>
      <w:r w:rsidR="00AA1239" w:rsidRPr="00842EBC">
        <w:rPr>
          <w:szCs w:val="22"/>
        </w:rPr>
        <w:t>ого</w:t>
      </w:r>
      <w:r w:rsidR="009F66FE" w:rsidRPr="00842EBC">
        <w:rPr>
          <w:szCs w:val="22"/>
        </w:rPr>
        <w:t xml:space="preserve"> требовани</w:t>
      </w:r>
      <w:r w:rsidR="00AA1239" w:rsidRPr="00842EBC">
        <w:rPr>
          <w:szCs w:val="22"/>
        </w:rPr>
        <w:t>я</w:t>
      </w:r>
      <w:r w:rsidR="009F66FE" w:rsidRPr="00842EBC">
        <w:rPr>
          <w:szCs w:val="22"/>
        </w:rPr>
        <w:t>.</w:t>
      </w:r>
    </w:p>
    <w:p w:rsidR="009F66FE" w:rsidRPr="00842EBC" w:rsidRDefault="00AA1239" w:rsidP="009F66FE">
      <w:pPr>
        <w:jc w:val="both"/>
        <w:rPr>
          <w:szCs w:val="22"/>
        </w:rPr>
      </w:pPr>
      <w:r w:rsidRPr="00842EBC">
        <w:rPr>
          <w:szCs w:val="22"/>
        </w:rPr>
        <w:t>Проценты на сумму Р</w:t>
      </w:r>
      <w:r w:rsidR="009F66FE" w:rsidRPr="00842EBC">
        <w:rPr>
          <w:szCs w:val="22"/>
        </w:rPr>
        <w:t>егрессных требовани</w:t>
      </w:r>
      <w:r w:rsidRPr="00842EBC">
        <w:rPr>
          <w:szCs w:val="22"/>
        </w:rPr>
        <w:t>я</w:t>
      </w:r>
      <w:r w:rsidR="009F66FE" w:rsidRPr="00842EBC">
        <w:rPr>
          <w:szCs w:val="22"/>
        </w:rPr>
        <w:t xml:space="preserve"> начисляются с первого Рабочего дня, следующего за днем уплаты Гарантом денежных средств Бенефициару, и до истечения срока, у</w:t>
      </w:r>
      <w:r w:rsidRPr="00842EBC">
        <w:rPr>
          <w:szCs w:val="22"/>
        </w:rPr>
        <w:t xml:space="preserve">казанного в п. </w:t>
      </w:r>
      <w:r w:rsidR="00DA154D" w:rsidRPr="00842EBC">
        <w:rPr>
          <w:szCs w:val="22"/>
        </w:rPr>
        <w:t>3</w:t>
      </w:r>
      <w:r w:rsidRPr="00842EBC">
        <w:rPr>
          <w:szCs w:val="22"/>
        </w:rPr>
        <w:t xml:space="preserve">.4.1. </w:t>
      </w:r>
      <w:r w:rsidR="009F66FE" w:rsidRPr="00842EBC">
        <w:rPr>
          <w:szCs w:val="22"/>
        </w:rPr>
        <w:t>Общих условий</w:t>
      </w:r>
      <w:r w:rsidRPr="00842EBC">
        <w:rPr>
          <w:szCs w:val="22"/>
        </w:rPr>
        <w:t>,</w:t>
      </w:r>
      <w:r w:rsidR="009F66FE" w:rsidRPr="00842EBC">
        <w:rPr>
          <w:szCs w:val="22"/>
        </w:rPr>
        <w:t xml:space="preserve"> включительно. При этом в указанный период времени неустойка, предусмотренная п. </w:t>
      </w:r>
      <w:r w:rsidR="00AF51A3" w:rsidRPr="00842EBC">
        <w:rPr>
          <w:szCs w:val="22"/>
        </w:rPr>
        <w:t>5</w:t>
      </w:r>
      <w:r w:rsidRPr="00842EBC">
        <w:rPr>
          <w:szCs w:val="22"/>
        </w:rPr>
        <w:t>.2. Общих условий, на сумму Р</w:t>
      </w:r>
      <w:r w:rsidR="009F66FE" w:rsidRPr="00842EBC">
        <w:rPr>
          <w:szCs w:val="22"/>
        </w:rPr>
        <w:t>егрессн</w:t>
      </w:r>
      <w:r w:rsidRPr="00842EBC">
        <w:rPr>
          <w:szCs w:val="22"/>
        </w:rPr>
        <w:t>ого</w:t>
      </w:r>
      <w:r w:rsidR="009F66FE" w:rsidRPr="00842EBC">
        <w:rPr>
          <w:szCs w:val="22"/>
        </w:rPr>
        <w:t xml:space="preserve"> требовани</w:t>
      </w:r>
      <w:r w:rsidRPr="00842EBC">
        <w:rPr>
          <w:szCs w:val="22"/>
        </w:rPr>
        <w:t>я</w:t>
      </w:r>
      <w:r w:rsidR="009F66FE" w:rsidRPr="00842EBC">
        <w:rPr>
          <w:szCs w:val="22"/>
        </w:rPr>
        <w:t xml:space="preserve"> не начисляется. </w:t>
      </w:r>
    </w:p>
    <w:p w:rsidR="00AC158E" w:rsidRPr="00842EBC" w:rsidRDefault="0075009C" w:rsidP="00AC158E">
      <w:pPr>
        <w:jc w:val="both"/>
        <w:rPr>
          <w:szCs w:val="22"/>
        </w:rPr>
      </w:pPr>
      <w:r w:rsidRPr="00842EBC">
        <w:rPr>
          <w:szCs w:val="22"/>
        </w:rPr>
        <w:t>3</w:t>
      </w:r>
      <w:r w:rsidR="00AC158E" w:rsidRPr="00842EBC">
        <w:rPr>
          <w:szCs w:val="22"/>
        </w:rPr>
        <w:t xml:space="preserve">.4.3. </w:t>
      </w:r>
      <w:r w:rsidR="00C310C0" w:rsidRPr="00842EBC">
        <w:rPr>
          <w:szCs w:val="22"/>
        </w:rPr>
        <w:t>Возмещает</w:t>
      </w:r>
      <w:r w:rsidR="00CD4A9A">
        <w:rPr>
          <w:szCs w:val="22"/>
        </w:rPr>
        <w:t xml:space="preserve"> </w:t>
      </w:r>
      <w:r w:rsidR="00AC158E" w:rsidRPr="00842EBC">
        <w:rPr>
          <w:szCs w:val="22"/>
        </w:rPr>
        <w:t>издержки Гаранта по взысканию с Принципала задолженности по Договору, а также другие расходы Гаранта, вызванные неисполнением или ненадл</w:t>
      </w:r>
      <w:r w:rsidR="00764921" w:rsidRPr="00842EBC">
        <w:rPr>
          <w:szCs w:val="22"/>
        </w:rPr>
        <w:t xml:space="preserve">ежащим исполнением Принципалом </w:t>
      </w:r>
      <w:r w:rsidR="00AC158E" w:rsidRPr="00842EBC">
        <w:rPr>
          <w:szCs w:val="22"/>
        </w:rPr>
        <w:t>обязательств из Договора.</w:t>
      </w:r>
    </w:p>
    <w:p w:rsidR="00AC158E" w:rsidRPr="00842EBC" w:rsidRDefault="0075009C" w:rsidP="00AC158E">
      <w:pPr>
        <w:jc w:val="both"/>
        <w:rPr>
          <w:szCs w:val="22"/>
        </w:rPr>
      </w:pPr>
      <w:r w:rsidRPr="00842EBC">
        <w:rPr>
          <w:szCs w:val="22"/>
        </w:rPr>
        <w:lastRenderedPageBreak/>
        <w:t>3</w:t>
      </w:r>
      <w:r w:rsidR="00AC158E" w:rsidRPr="00842EBC">
        <w:rPr>
          <w:szCs w:val="22"/>
        </w:rPr>
        <w:t xml:space="preserve">.5. Датой исполнения Принципалом обязательств перед Гарантом является дата зачисления денежных средств на корреспондентский счет Гаранта, указанный в Договоре, и(или) дата списания денежных средств со счетов Принципала, в случае наличия открытых счетов Принципала у Гаранта. </w:t>
      </w:r>
    </w:p>
    <w:p w:rsidR="00AC158E" w:rsidRPr="00842EBC" w:rsidRDefault="0075009C" w:rsidP="00AC158E">
      <w:pPr>
        <w:jc w:val="both"/>
        <w:rPr>
          <w:szCs w:val="22"/>
        </w:rPr>
      </w:pPr>
      <w:r w:rsidRPr="00842EBC">
        <w:rPr>
          <w:szCs w:val="22"/>
        </w:rPr>
        <w:t>3</w:t>
      </w:r>
      <w:r w:rsidR="00AC158E" w:rsidRPr="00842EBC">
        <w:rPr>
          <w:szCs w:val="22"/>
        </w:rPr>
        <w:t xml:space="preserve">.5.1. Принципал предоставляет Гаранту право </w:t>
      </w:r>
      <w:r w:rsidR="00122999" w:rsidRPr="00842EBC">
        <w:rPr>
          <w:szCs w:val="22"/>
        </w:rPr>
        <w:t xml:space="preserve">(заранее данный акцепт) </w:t>
      </w:r>
      <w:r w:rsidR="00AC158E" w:rsidRPr="00842EBC">
        <w:rPr>
          <w:szCs w:val="22"/>
        </w:rPr>
        <w:t xml:space="preserve">без дополнительного распоряжения Принципала на основании предусмотренных Законодательством расчетных документов списывать суммы, подлежащие уплате в </w:t>
      </w:r>
      <w:r w:rsidR="00775E16" w:rsidRPr="00842EBC">
        <w:rPr>
          <w:szCs w:val="22"/>
        </w:rPr>
        <w:t>рамках</w:t>
      </w:r>
      <w:r w:rsidR="00AC158E" w:rsidRPr="00842EBC">
        <w:rPr>
          <w:szCs w:val="22"/>
        </w:rPr>
        <w:t xml:space="preserve"> Договор</w:t>
      </w:r>
      <w:r w:rsidR="00775E16" w:rsidRPr="00842EBC">
        <w:rPr>
          <w:szCs w:val="22"/>
        </w:rPr>
        <w:t>а или в связи с выдачей Гарантии Банку и(или) третьим лицам</w:t>
      </w:r>
      <w:r w:rsidR="00AC158E" w:rsidRPr="00842EBC">
        <w:rPr>
          <w:szCs w:val="22"/>
        </w:rPr>
        <w:t xml:space="preserve">, со всех счетов, открытых у Гаранта. </w:t>
      </w:r>
      <w:r w:rsidR="00884711" w:rsidRPr="00842EBC">
        <w:rPr>
          <w:szCs w:val="22"/>
        </w:rPr>
        <w:t xml:space="preserve">При отсутствии или недостаточности денежных средств на счетах Принципала, открытых в валюте </w:t>
      </w:r>
      <w:r w:rsidR="00FD0630" w:rsidRPr="00842EBC">
        <w:rPr>
          <w:szCs w:val="22"/>
        </w:rPr>
        <w:t>обязательства Принципала перед Гарантом</w:t>
      </w:r>
      <w:r w:rsidR="00884711" w:rsidRPr="00842EBC">
        <w:rPr>
          <w:szCs w:val="22"/>
        </w:rPr>
        <w:t xml:space="preserve">, настоящим Принципал </w:t>
      </w:r>
      <w:r w:rsidR="00696035" w:rsidRPr="00842EBC">
        <w:rPr>
          <w:szCs w:val="22"/>
        </w:rPr>
        <w:t xml:space="preserve">предоставляет </w:t>
      </w:r>
      <w:r w:rsidR="00884711" w:rsidRPr="00842EBC">
        <w:rPr>
          <w:szCs w:val="22"/>
        </w:rPr>
        <w:t>Гаранту</w:t>
      </w:r>
      <w:r w:rsidR="00696035" w:rsidRPr="00842EBC">
        <w:rPr>
          <w:szCs w:val="22"/>
        </w:rPr>
        <w:t xml:space="preserve"> право (заранее данный акцепт)</w:t>
      </w:r>
      <w:r w:rsidR="00884711" w:rsidRPr="00842EBC">
        <w:rPr>
          <w:szCs w:val="22"/>
        </w:rPr>
        <w:t xml:space="preserve"> без дополнительного распоряжения Принципала </w:t>
      </w:r>
      <w:r w:rsidR="00696035" w:rsidRPr="00842EBC">
        <w:rPr>
          <w:szCs w:val="22"/>
        </w:rPr>
        <w:t>списать</w:t>
      </w:r>
      <w:r w:rsidR="00FD0630" w:rsidRPr="00842EBC">
        <w:rPr>
          <w:szCs w:val="22"/>
        </w:rPr>
        <w:t xml:space="preserve">, а также поручает </w:t>
      </w:r>
      <w:r w:rsidR="00BF7C8E" w:rsidRPr="00842EBC">
        <w:rPr>
          <w:szCs w:val="22"/>
        </w:rPr>
        <w:t>Банку</w:t>
      </w:r>
      <w:r w:rsidR="00FD0630" w:rsidRPr="00842EBC">
        <w:rPr>
          <w:szCs w:val="22"/>
        </w:rPr>
        <w:t xml:space="preserve"> соответственно</w:t>
      </w:r>
      <w:r w:rsidR="00884711" w:rsidRPr="00842EBC">
        <w:rPr>
          <w:szCs w:val="22"/>
        </w:rPr>
        <w:t>продать</w:t>
      </w:r>
      <w:r w:rsidR="00FD0630" w:rsidRPr="00842EBC">
        <w:rPr>
          <w:szCs w:val="22"/>
        </w:rPr>
        <w:t>/купить</w:t>
      </w:r>
      <w:r w:rsidR="00884711" w:rsidRPr="00842EBC">
        <w:rPr>
          <w:szCs w:val="22"/>
        </w:rPr>
        <w:t xml:space="preserve"> необходимую для погашения обязательств Принципала перед Гарантом сумму валюты</w:t>
      </w:r>
      <w:r w:rsidR="00FD0630" w:rsidRPr="00842EBC">
        <w:rPr>
          <w:szCs w:val="22"/>
        </w:rPr>
        <w:t>, в которой выражено обязательство Принципала,</w:t>
      </w:r>
      <w:r w:rsidR="00884711" w:rsidRPr="00842EBC">
        <w:rPr>
          <w:szCs w:val="22"/>
        </w:rPr>
        <w:t xml:space="preserve"> со</w:t>
      </w:r>
      <w:r w:rsidR="00AC158E" w:rsidRPr="00842EBC">
        <w:rPr>
          <w:szCs w:val="22"/>
        </w:rPr>
        <w:t xml:space="preserve"> счет</w:t>
      </w:r>
      <w:r w:rsidR="00884711" w:rsidRPr="00842EBC">
        <w:rPr>
          <w:szCs w:val="22"/>
        </w:rPr>
        <w:t>ов</w:t>
      </w:r>
      <w:r w:rsidR="00AC158E" w:rsidRPr="00842EBC">
        <w:rPr>
          <w:szCs w:val="22"/>
        </w:rPr>
        <w:t xml:space="preserve"> Принципала</w:t>
      </w:r>
      <w:r w:rsidR="00BF7C8E" w:rsidRPr="00842EBC">
        <w:rPr>
          <w:szCs w:val="22"/>
        </w:rPr>
        <w:t xml:space="preserve">, открытыхв Банке </w:t>
      </w:r>
      <w:r w:rsidR="00AC158E" w:rsidRPr="00842EBC">
        <w:rPr>
          <w:szCs w:val="22"/>
        </w:rPr>
        <w:t xml:space="preserve">в </w:t>
      </w:r>
      <w:r w:rsidR="00FD0630" w:rsidRPr="00842EBC">
        <w:rPr>
          <w:szCs w:val="22"/>
        </w:rPr>
        <w:t>любой</w:t>
      </w:r>
      <w:r w:rsidR="00AC158E" w:rsidRPr="00842EBC">
        <w:rPr>
          <w:szCs w:val="22"/>
        </w:rPr>
        <w:t xml:space="preserve"> валюте</w:t>
      </w:r>
      <w:r w:rsidR="00884711" w:rsidRPr="00842EBC">
        <w:rPr>
          <w:szCs w:val="22"/>
        </w:rPr>
        <w:t>, с последующим</w:t>
      </w:r>
      <w:r w:rsidR="00FD0630" w:rsidRPr="00842EBC">
        <w:rPr>
          <w:szCs w:val="22"/>
        </w:rPr>
        <w:t>/</w:t>
      </w:r>
      <w:r w:rsidR="00884711" w:rsidRPr="00842EBC">
        <w:rPr>
          <w:szCs w:val="22"/>
        </w:rPr>
        <w:t xml:space="preserve">без последующего зачисления </w:t>
      </w:r>
      <w:r w:rsidR="00B0550D" w:rsidRPr="00842EBC">
        <w:rPr>
          <w:szCs w:val="22"/>
        </w:rPr>
        <w:t>вырученн</w:t>
      </w:r>
      <w:r w:rsidR="00FD0630" w:rsidRPr="00842EBC">
        <w:rPr>
          <w:szCs w:val="22"/>
        </w:rPr>
        <w:t>ой</w:t>
      </w:r>
      <w:r w:rsidR="00B0550D" w:rsidRPr="00842EBC">
        <w:rPr>
          <w:szCs w:val="22"/>
        </w:rPr>
        <w:t xml:space="preserve"> от продажи</w:t>
      </w:r>
      <w:r w:rsidR="00FD0630" w:rsidRPr="00842EBC">
        <w:rPr>
          <w:szCs w:val="22"/>
        </w:rPr>
        <w:t>/покупки валюты</w:t>
      </w:r>
      <w:r w:rsidR="00B0550D" w:rsidRPr="00842EBC">
        <w:rPr>
          <w:szCs w:val="22"/>
        </w:rPr>
        <w:t xml:space="preserve"> на счет Принципала</w:t>
      </w:r>
      <w:r w:rsidR="00BF7C8E" w:rsidRPr="00842EBC">
        <w:rPr>
          <w:szCs w:val="22"/>
        </w:rPr>
        <w:t>, открытый в Банке</w:t>
      </w:r>
      <w:r w:rsidR="00884711" w:rsidRPr="00842EBC">
        <w:rPr>
          <w:szCs w:val="22"/>
        </w:rPr>
        <w:t>. К</w:t>
      </w:r>
      <w:r w:rsidR="00AC158E" w:rsidRPr="00842EBC">
        <w:rPr>
          <w:szCs w:val="22"/>
        </w:rPr>
        <w:t xml:space="preserve">онвертация средств на счетах </w:t>
      </w:r>
      <w:r w:rsidR="00884711" w:rsidRPr="00842EBC">
        <w:rPr>
          <w:szCs w:val="22"/>
        </w:rPr>
        <w:t xml:space="preserve">в иностранной валюте </w:t>
      </w:r>
      <w:r w:rsidR="00AC158E" w:rsidRPr="00842EBC">
        <w:rPr>
          <w:szCs w:val="22"/>
        </w:rPr>
        <w:t xml:space="preserve">производится </w:t>
      </w:r>
      <w:r w:rsidR="00BF7C8E" w:rsidRPr="00842EBC">
        <w:rPr>
          <w:szCs w:val="22"/>
        </w:rPr>
        <w:t>Банком</w:t>
      </w:r>
      <w:r w:rsidR="00AC158E" w:rsidRPr="00842EBC">
        <w:rPr>
          <w:szCs w:val="22"/>
        </w:rPr>
        <w:t xml:space="preserve"> по установленному им на дату совершения операции курсу </w:t>
      </w:r>
      <w:r w:rsidR="00AC158E" w:rsidRPr="00842EBC">
        <w:rPr>
          <w:bCs/>
          <w:szCs w:val="22"/>
        </w:rPr>
        <w:t>(обменный курс иностранной валюты по отношению к рублю или по отношению к иной иностранной валюте) (далее по тексту – «Курс Банка»), на день списания денежных средств</w:t>
      </w:r>
      <w:r w:rsidR="00AD6A1F" w:rsidRPr="00842EBC">
        <w:rPr>
          <w:bCs/>
          <w:szCs w:val="22"/>
        </w:rPr>
        <w:t>.</w:t>
      </w:r>
    </w:p>
    <w:p w:rsidR="00AC158E" w:rsidRPr="00842EBC" w:rsidRDefault="00AC158E" w:rsidP="00AC158E">
      <w:pPr>
        <w:jc w:val="both"/>
        <w:rPr>
          <w:bCs/>
          <w:szCs w:val="22"/>
        </w:rPr>
      </w:pPr>
      <w:r w:rsidRPr="00842EBC">
        <w:rPr>
          <w:bCs/>
          <w:szCs w:val="22"/>
        </w:rPr>
        <w:t>Курс Банка устанавливается распоряжением по Банку в течение рабочего дня и рассчитывается в соответствии с утвержд</w:t>
      </w:r>
      <w:r w:rsidR="00E25257" w:rsidRPr="00842EBC">
        <w:rPr>
          <w:bCs/>
          <w:szCs w:val="22"/>
        </w:rPr>
        <w:t>е</w:t>
      </w:r>
      <w:r w:rsidRPr="00842EBC">
        <w:rPr>
          <w:bCs/>
          <w:szCs w:val="22"/>
        </w:rPr>
        <w:t xml:space="preserve">нной </w:t>
      </w:r>
      <w:r w:rsidR="00B0550D" w:rsidRPr="00842EBC">
        <w:rPr>
          <w:bCs/>
          <w:szCs w:val="22"/>
        </w:rPr>
        <w:t>в Банке м</w:t>
      </w:r>
      <w:r w:rsidRPr="00842EBC">
        <w:rPr>
          <w:bCs/>
          <w:szCs w:val="22"/>
        </w:rPr>
        <w:t xml:space="preserve">етодикой установления курсов иностранных валют. </w:t>
      </w:r>
    </w:p>
    <w:p w:rsidR="00AC158E" w:rsidRPr="00842EBC" w:rsidRDefault="00AC158E" w:rsidP="00AC158E">
      <w:pPr>
        <w:jc w:val="both"/>
        <w:rPr>
          <w:bCs/>
          <w:szCs w:val="22"/>
        </w:rPr>
      </w:pPr>
      <w:r w:rsidRPr="00842EBC">
        <w:rPr>
          <w:bCs/>
          <w:szCs w:val="22"/>
        </w:rPr>
        <w:t xml:space="preserve">Информация о курсах иностранных валют по отношению к рублю или по отношению к иной иностранной валюте размещается в день (в момент) их установления на официальном </w:t>
      </w:r>
      <w:r w:rsidRPr="00842EBC">
        <w:rPr>
          <w:bCs/>
          <w:szCs w:val="22"/>
          <w:lang w:val="en-US"/>
        </w:rPr>
        <w:t>web</w:t>
      </w:r>
      <w:r w:rsidRPr="00842EBC">
        <w:rPr>
          <w:bCs/>
          <w:szCs w:val="22"/>
        </w:rPr>
        <w:t>-сайте Банка в сети Интернет по адресу</w:t>
      </w:r>
      <w:r w:rsidR="00CD4A9A">
        <w:rPr>
          <w:bCs/>
          <w:szCs w:val="22"/>
        </w:rPr>
        <w:t xml:space="preserve"> </w:t>
      </w:r>
      <w:r w:rsidR="00364459" w:rsidRPr="00364459">
        <w:rPr>
          <w:bCs/>
          <w:szCs w:val="22"/>
        </w:rPr>
        <w:t>www.sbbank.ru</w:t>
      </w:r>
      <w:r w:rsidR="00476514" w:rsidRPr="00364459">
        <w:rPr>
          <w:bCs/>
          <w:szCs w:val="22"/>
        </w:rPr>
        <w:t>.</w:t>
      </w:r>
    </w:p>
    <w:p w:rsidR="00AC158E" w:rsidRPr="00842EBC" w:rsidRDefault="00AC158E" w:rsidP="00AC158E">
      <w:pPr>
        <w:jc w:val="both"/>
        <w:rPr>
          <w:szCs w:val="22"/>
        </w:rPr>
      </w:pPr>
      <w:r w:rsidRPr="00842EBC">
        <w:rPr>
          <w:bCs/>
          <w:szCs w:val="22"/>
        </w:rPr>
        <w:t>Информация о курсах иностранных валют по отношению к рублю или по отношению к иной иностранной валюте, установленных Банком, и действующих в дату перевода денежных средств, предоставляются Банком Принципалу на основании его письменного запроса</w:t>
      </w:r>
      <w:r w:rsidRPr="00842EBC">
        <w:rPr>
          <w:szCs w:val="22"/>
        </w:rPr>
        <w:t>.</w:t>
      </w:r>
    </w:p>
    <w:p w:rsidR="00BF7C8E" w:rsidRPr="00842EBC" w:rsidRDefault="00BF7C8E" w:rsidP="00DF1AA4">
      <w:pPr>
        <w:tabs>
          <w:tab w:val="left" w:pos="1134"/>
        </w:tabs>
        <w:jc w:val="both"/>
        <w:rPr>
          <w:color w:val="5B9BD5"/>
          <w:szCs w:val="22"/>
        </w:rPr>
      </w:pPr>
      <w:r w:rsidRPr="00842EBC">
        <w:rPr>
          <w:color w:val="000000"/>
          <w:szCs w:val="22"/>
        </w:rPr>
        <w:t>Принципал обязан предоставить Банку, в соответствии с нормативными актами Банка России, справку о валютных операциях, совершаемых Принципалом в рамках Договора</w:t>
      </w:r>
      <w:r w:rsidRPr="00842EBC">
        <w:rPr>
          <w:color w:val="5B9BD5"/>
          <w:szCs w:val="22"/>
        </w:rPr>
        <w:t>.</w:t>
      </w:r>
    </w:p>
    <w:p w:rsidR="00FD0630" w:rsidRPr="00842EBC" w:rsidRDefault="00FD0630" w:rsidP="00AC158E">
      <w:pPr>
        <w:jc w:val="both"/>
        <w:rPr>
          <w:szCs w:val="22"/>
        </w:rPr>
      </w:pPr>
      <w:r w:rsidRPr="00842EBC">
        <w:rPr>
          <w:szCs w:val="22"/>
        </w:rPr>
        <w:t xml:space="preserve">Настоящее условие является также неотъемлемой частью договоров, заключенных между Гарантом и Принципалом, </w:t>
      </w:r>
      <w:r w:rsidR="009B37CB" w:rsidRPr="00842EBC">
        <w:rPr>
          <w:szCs w:val="22"/>
        </w:rPr>
        <w:t>к</w:t>
      </w:r>
      <w:r w:rsidRPr="00842EBC">
        <w:rPr>
          <w:szCs w:val="22"/>
        </w:rPr>
        <w:t xml:space="preserve">оторые могут быть квалифицированы как договор банковского счета. </w:t>
      </w:r>
    </w:p>
    <w:p w:rsidR="00AC158E" w:rsidRPr="00842EBC" w:rsidRDefault="0075009C" w:rsidP="00AC158E">
      <w:pPr>
        <w:jc w:val="both"/>
        <w:rPr>
          <w:szCs w:val="22"/>
        </w:rPr>
      </w:pPr>
      <w:r w:rsidRPr="00842EBC">
        <w:rPr>
          <w:szCs w:val="22"/>
        </w:rPr>
        <w:t>3</w:t>
      </w:r>
      <w:r w:rsidR="00AC158E" w:rsidRPr="00842EBC">
        <w:rPr>
          <w:szCs w:val="22"/>
        </w:rPr>
        <w:t>.6.</w:t>
      </w:r>
      <w:r w:rsidR="00AA1239" w:rsidRPr="00842EBC">
        <w:rPr>
          <w:szCs w:val="22"/>
        </w:rPr>
        <w:t xml:space="preserve"> В</w:t>
      </w:r>
      <w:r w:rsidR="00AC158E" w:rsidRPr="00842EBC">
        <w:rPr>
          <w:szCs w:val="22"/>
        </w:rPr>
        <w:t xml:space="preserve">се платежи по Договору производятся Принципалом в рублях. </w:t>
      </w:r>
      <w:r w:rsidR="00AA1239" w:rsidRPr="00842EBC">
        <w:rPr>
          <w:szCs w:val="22"/>
        </w:rPr>
        <w:t xml:space="preserve">Если иное не предусмотрено Сторонами в </w:t>
      </w:r>
      <w:r w:rsidR="00AC2214">
        <w:rPr>
          <w:szCs w:val="22"/>
        </w:rPr>
        <w:t>Договоре</w:t>
      </w:r>
      <w:r w:rsidR="00E25257" w:rsidRPr="00842EBC">
        <w:rPr>
          <w:szCs w:val="22"/>
        </w:rPr>
        <w:t>,</w:t>
      </w:r>
      <w:r w:rsidR="00B0550D" w:rsidRPr="00842EBC">
        <w:rPr>
          <w:szCs w:val="22"/>
        </w:rPr>
        <w:t xml:space="preserve">при недостаточности </w:t>
      </w:r>
      <w:r w:rsidR="00E25257" w:rsidRPr="00842EBC">
        <w:rPr>
          <w:szCs w:val="22"/>
        </w:rPr>
        <w:t>д</w:t>
      </w:r>
      <w:r w:rsidR="00AC158E" w:rsidRPr="00842EBC">
        <w:rPr>
          <w:szCs w:val="22"/>
        </w:rPr>
        <w:t>енежны</w:t>
      </w:r>
      <w:r w:rsidR="00B0550D" w:rsidRPr="00842EBC">
        <w:rPr>
          <w:szCs w:val="22"/>
        </w:rPr>
        <w:t>х</w:t>
      </w:r>
      <w:r w:rsidR="00AC158E" w:rsidRPr="00842EBC">
        <w:rPr>
          <w:szCs w:val="22"/>
        </w:rPr>
        <w:t xml:space="preserve"> средств</w:t>
      </w:r>
      <w:r w:rsidR="00B0550D" w:rsidRPr="00842EBC">
        <w:rPr>
          <w:szCs w:val="22"/>
        </w:rPr>
        <w:t xml:space="preserve"> для погашения обязательств </w:t>
      </w:r>
      <w:r w:rsidR="00880479" w:rsidRPr="00842EBC">
        <w:rPr>
          <w:szCs w:val="22"/>
        </w:rPr>
        <w:t>Принципала перед Гарантом</w:t>
      </w:r>
      <w:r w:rsidR="00B0550D" w:rsidRPr="00842EBC">
        <w:rPr>
          <w:szCs w:val="22"/>
        </w:rPr>
        <w:t xml:space="preserve"> в полном объеме</w:t>
      </w:r>
      <w:r w:rsidR="00AC158E" w:rsidRPr="00842EBC">
        <w:rPr>
          <w:szCs w:val="22"/>
        </w:rPr>
        <w:t xml:space="preserve">, уплачиваемые Принципалом </w:t>
      </w:r>
      <w:r w:rsidR="00062443">
        <w:rPr>
          <w:szCs w:val="22"/>
        </w:rPr>
        <w:t xml:space="preserve">и/или третьих лиц </w:t>
      </w:r>
      <w:r w:rsidR="00AC158E" w:rsidRPr="00842EBC">
        <w:rPr>
          <w:szCs w:val="22"/>
        </w:rPr>
        <w:t>в счет исполнения обязательств по Договору</w:t>
      </w:r>
      <w:r w:rsidR="00880479" w:rsidRPr="00842EBC">
        <w:rPr>
          <w:szCs w:val="22"/>
        </w:rPr>
        <w:t xml:space="preserve"> денежные средства</w:t>
      </w:r>
      <w:r w:rsidR="00CD4A9A">
        <w:rPr>
          <w:szCs w:val="22"/>
        </w:rPr>
        <w:t xml:space="preserve"> </w:t>
      </w:r>
      <w:r w:rsidR="00AC158E" w:rsidRPr="00842EBC">
        <w:rPr>
          <w:szCs w:val="22"/>
        </w:rPr>
        <w:t>направляются:</w:t>
      </w:r>
    </w:p>
    <w:p w:rsidR="00B0609F" w:rsidRPr="00842EBC" w:rsidRDefault="00B0609F" w:rsidP="00741E7D">
      <w:pPr>
        <w:numPr>
          <w:ilvl w:val="0"/>
          <w:numId w:val="30"/>
        </w:numPr>
        <w:ind w:right="-16"/>
        <w:jc w:val="both"/>
        <w:rPr>
          <w:szCs w:val="22"/>
        </w:rPr>
      </w:pPr>
      <w:r w:rsidRPr="00842EBC">
        <w:rPr>
          <w:szCs w:val="22"/>
        </w:rPr>
        <w:t>в первую очередь – на уплату расходов Гаранта, связанных с исполнением Гарантом обязательств по Гарантии;</w:t>
      </w:r>
    </w:p>
    <w:p w:rsidR="00B0609F" w:rsidRPr="00842EBC" w:rsidRDefault="00B0609F" w:rsidP="00741E7D">
      <w:pPr>
        <w:numPr>
          <w:ilvl w:val="0"/>
          <w:numId w:val="30"/>
        </w:numPr>
        <w:ind w:right="-16"/>
        <w:jc w:val="both"/>
        <w:rPr>
          <w:szCs w:val="22"/>
        </w:rPr>
      </w:pPr>
      <w:r w:rsidRPr="00842EBC">
        <w:rPr>
          <w:szCs w:val="22"/>
        </w:rPr>
        <w:t>во вторую очередь – на уплату процентов, начисленных на сумму Регрессных требований;</w:t>
      </w:r>
    </w:p>
    <w:p w:rsidR="00B0609F" w:rsidRPr="00842EBC" w:rsidRDefault="00B0609F" w:rsidP="00741E7D">
      <w:pPr>
        <w:numPr>
          <w:ilvl w:val="0"/>
          <w:numId w:val="30"/>
        </w:numPr>
        <w:ind w:right="-16"/>
        <w:jc w:val="both"/>
        <w:rPr>
          <w:szCs w:val="22"/>
        </w:rPr>
      </w:pPr>
      <w:r w:rsidRPr="00842EBC">
        <w:rPr>
          <w:szCs w:val="22"/>
        </w:rPr>
        <w:t>в третью очередь – на уплату вознаграждения;</w:t>
      </w:r>
    </w:p>
    <w:p w:rsidR="00B0609F" w:rsidRPr="00842EBC" w:rsidRDefault="00B0609F" w:rsidP="00741E7D">
      <w:pPr>
        <w:numPr>
          <w:ilvl w:val="0"/>
          <w:numId w:val="30"/>
        </w:numPr>
        <w:ind w:right="-16"/>
        <w:jc w:val="both"/>
        <w:rPr>
          <w:szCs w:val="22"/>
        </w:rPr>
      </w:pPr>
      <w:r w:rsidRPr="00842EBC">
        <w:rPr>
          <w:szCs w:val="22"/>
        </w:rPr>
        <w:t>в четвертую очередь – на возмещение Гаранту суммы Регрессных требований</w:t>
      </w:r>
      <w:r w:rsidR="00DC3552" w:rsidRPr="00842EBC">
        <w:rPr>
          <w:szCs w:val="22"/>
        </w:rPr>
        <w:t>;</w:t>
      </w:r>
    </w:p>
    <w:p w:rsidR="00DC3552" w:rsidRPr="00842EBC" w:rsidRDefault="00DB5D4C" w:rsidP="00741E7D">
      <w:pPr>
        <w:numPr>
          <w:ilvl w:val="0"/>
          <w:numId w:val="30"/>
        </w:numPr>
        <w:ind w:right="-16"/>
        <w:jc w:val="both"/>
        <w:rPr>
          <w:szCs w:val="22"/>
        </w:rPr>
      </w:pPr>
      <w:r w:rsidRPr="00842EBC">
        <w:rPr>
          <w:szCs w:val="22"/>
        </w:rPr>
        <w:t xml:space="preserve">в пятую очередь </w:t>
      </w:r>
      <w:r w:rsidR="005B5346" w:rsidRPr="00842EBC">
        <w:rPr>
          <w:szCs w:val="22"/>
        </w:rPr>
        <w:sym w:font="Symbol" w:char="F02D"/>
      </w:r>
      <w:r w:rsidRPr="00842EBC">
        <w:rPr>
          <w:szCs w:val="22"/>
        </w:rPr>
        <w:t xml:space="preserve"> на испо</w:t>
      </w:r>
      <w:r w:rsidR="00797410" w:rsidRPr="00842EBC">
        <w:rPr>
          <w:szCs w:val="22"/>
        </w:rPr>
        <w:t>лнение иных обязательств Принци</w:t>
      </w:r>
      <w:r w:rsidRPr="00842EBC">
        <w:rPr>
          <w:szCs w:val="22"/>
        </w:rPr>
        <w:t>пала перед Банком;</w:t>
      </w:r>
    </w:p>
    <w:p w:rsidR="00B0609F" w:rsidRPr="00842EBC" w:rsidRDefault="00DB5D4C" w:rsidP="00741E7D">
      <w:pPr>
        <w:numPr>
          <w:ilvl w:val="0"/>
          <w:numId w:val="30"/>
        </w:numPr>
        <w:ind w:right="-16"/>
        <w:jc w:val="both"/>
        <w:rPr>
          <w:szCs w:val="22"/>
        </w:rPr>
      </w:pPr>
      <w:r w:rsidRPr="00842EBC">
        <w:rPr>
          <w:szCs w:val="22"/>
        </w:rPr>
        <w:t>в шестую очередь</w:t>
      </w:r>
      <w:r w:rsidR="005B5346" w:rsidRPr="00842EBC">
        <w:rPr>
          <w:szCs w:val="22"/>
        </w:rPr>
        <w:sym w:font="Symbol" w:char="F02D"/>
      </w:r>
      <w:r w:rsidR="00B0609F" w:rsidRPr="00842EBC">
        <w:rPr>
          <w:szCs w:val="22"/>
        </w:rPr>
        <w:t>на уплату неустойки.</w:t>
      </w:r>
    </w:p>
    <w:p w:rsidR="00AC158E" w:rsidRPr="00842EBC" w:rsidRDefault="0075009C" w:rsidP="00AC158E">
      <w:pPr>
        <w:ind w:right="284"/>
        <w:jc w:val="both"/>
        <w:rPr>
          <w:szCs w:val="22"/>
        </w:rPr>
      </w:pPr>
      <w:r w:rsidRPr="00842EBC">
        <w:rPr>
          <w:szCs w:val="22"/>
        </w:rPr>
        <w:t>3</w:t>
      </w:r>
      <w:r w:rsidR="00AC158E" w:rsidRPr="00842EBC">
        <w:rPr>
          <w:szCs w:val="22"/>
        </w:rPr>
        <w:t>.6.1. Гарант вправе в одностороннем порядке изменить порядок погашения задолженности Принципала, указанный в настоящем пункте Общих условий.</w:t>
      </w:r>
    </w:p>
    <w:p w:rsidR="009A2597" w:rsidRPr="00842EBC" w:rsidRDefault="009A2597" w:rsidP="009657CC">
      <w:pPr>
        <w:ind w:right="14" w:firstLine="708"/>
        <w:jc w:val="both"/>
        <w:rPr>
          <w:bCs/>
          <w:szCs w:val="22"/>
        </w:rPr>
      </w:pPr>
    </w:p>
    <w:tbl>
      <w:tblPr>
        <w:tblW w:w="0" w:type="auto"/>
        <w:jc w:val="center"/>
        <w:tblLook w:val="01E0"/>
      </w:tblPr>
      <w:tblGrid>
        <w:gridCol w:w="9740"/>
      </w:tblGrid>
      <w:tr w:rsidR="0035743C" w:rsidRPr="00842EBC" w:rsidTr="00BE1B44">
        <w:trPr>
          <w:jc w:val="center"/>
        </w:trPr>
        <w:tc>
          <w:tcPr>
            <w:tcW w:w="9740" w:type="dxa"/>
            <w:shd w:val="clear" w:color="auto" w:fill="auto"/>
          </w:tcPr>
          <w:p w:rsidR="0035743C" w:rsidRPr="00842EBC" w:rsidRDefault="000D7FE6" w:rsidP="000775D3">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I</w:t>
            </w:r>
            <w:r w:rsidR="00AC158E" w:rsidRPr="00842EBC">
              <w:rPr>
                <w:rFonts w:ascii="Times New Roman" w:hAnsi="Times New Roman" w:cs="Times New Roman"/>
                <w:b/>
                <w:smallCaps/>
                <w:sz w:val="22"/>
                <w:szCs w:val="22"/>
                <w:lang w:val="en-US"/>
              </w:rPr>
              <w:t>V</w:t>
            </w:r>
            <w:r w:rsidR="001D62E1" w:rsidRPr="00842EBC">
              <w:rPr>
                <w:rFonts w:ascii="Times New Roman" w:hAnsi="Times New Roman" w:cs="Times New Roman"/>
                <w:b/>
                <w:smallCaps/>
                <w:sz w:val="22"/>
                <w:szCs w:val="22"/>
              </w:rPr>
              <w:t>.</w:t>
            </w:r>
            <w:r w:rsidR="00AC158E" w:rsidRPr="00842EBC">
              <w:rPr>
                <w:rFonts w:ascii="Times New Roman" w:hAnsi="Times New Roman" w:cs="Times New Roman"/>
                <w:b/>
                <w:smallCaps/>
                <w:sz w:val="22"/>
                <w:szCs w:val="22"/>
              </w:rPr>
              <w:t xml:space="preserve"> ПРАВА И ОБЯЗАННОСТИ СТОРОН</w:t>
            </w:r>
          </w:p>
        </w:tc>
      </w:tr>
    </w:tbl>
    <w:p w:rsidR="00B40B81" w:rsidRPr="00842EBC" w:rsidRDefault="0075009C" w:rsidP="00B40B81">
      <w:pPr>
        <w:jc w:val="both"/>
        <w:rPr>
          <w:b/>
          <w:szCs w:val="22"/>
        </w:rPr>
      </w:pPr>
      <w:r w:rsidRPr="00842EBC">
        <w:rPr>
          <w:b/>
          <w:szCs w:val="22"/>
        </w:rPr>
        <w:t>4</w:t>
      </w:r>
      <w:r w:rsidR="00B40B81" w:rsidRPr="00842EBC">
        <w:rPr>
          <w:b/>
          <w:szCs w:val="22"/>
        </w:rPr>
        <w:t>.1. Гарант вправе:</w:t>
      </w:r>
    </w:p>
    <w:p w:rsidR="00B40B81" w:rsidRPr="00842EBC" w:rsidRDefault="0075009C" w:rsidP="00B40B81">
      <w:pPr>
        <w:jc w:val="both"/>
        <w:rPr>
          <w:szCs w:val="22"/>
        </w:rPr>
      </w:pPr>
      <w:r w:rsidRPr="00842EBC">
        <w:rPr>
          <w:szCs w:val="22"/>
        </w:rPr>
        <w:t>4</w:t>
      </w:r>
      <w:r w:rsidR="0098501B" w:rsidRPr="00842EBC">
        <w:rPr>
          <w:szCs w:val="22"/>
        </w:rPr>
        <w:t>.1.1. В</w:t>
      </w:r>
      <w:r w:rsidR="00B40B81" w:rsidRPr="00842EBC">
        <w:rPr>
          <w:szCs w:val="22"/>
        </w:rPr>
        <w:t xml:space="preserve"> порядке регресса требовать от Принципала выплаты ему суммы, произведенного по Требованию</w:t>
      </w:r>
      <w:r w:rsidR="00CD4A9A">
        <w:rPr>
          <w:szCs w:val="22"/>
        </w:rPr>
        <w:t xml:space="preserve"> </w:t>
      </w:r>
      <w:r w:rsidR="00B40B81" w:rsidRPr="00842EBC">
        <w:rPr>
          <w:szCs w:val="22"/>
        </w:rPr>
        <w:t xml:space="preserve">Бенефициара платежа по Гарантии. </w:t>
      </w:r>
    </w:p>
    <w:p w:rsidR="00B40B81" w:rsidRPr="00842EBC" w:rsidRDefault="0075009C" w:rsidP="00B40B81">
      <w:pPr>
        <w:jc w:val="both"/>
        <w:rPr>
          <w:szCs w:val="22"/>
        </w:rPr>
      </w:pPr>
      <w:r w:rsidRPr="00842EBC">
        <w:rPr>
          <w:szCs w:val="22"/>
        </w:rPr>
        <w:t>4</w:t>
      </w:r>
      <w:r w:rsidR="0098501B" w:rsidRPr="00842EBC">
        <w:rPr>
          <w:szCs w:val="22"/>
        </w:rPr>
        <w:t>.1.2. Т</w:t>
      </w:r>
      <w:r w:rsidR="00B40B81" w:rsidRPr="00842EBC">
        <w:rPr>
          <w:szCs w:val="22"/>
        </w:rPr>
        <w:t xml:space="preserve">ребовать от Принципала уплаты иных платежей в том числе, но, не ограничиваясь: </w:t>
      </w:r>
      <w:r w:rsidR="00B40B81" w:rsidRPr="00842EBC">
        <w:rPr>
          <w:color w:val="000000"/>
          <w:szCs w:val="22"/>
        </w:rPr>
        <w:t>неустойки</w:t>
      </w:r>
      <w:r w:rsidR="00822546" w:rsidRPr="00842EBC">
        <w:rPr>
          <w:color w:val="000000"/>
          <w:szCs w:val="22"/>
        </w:rPr>
        <w:t>,</w:t>
      </w:r>
      <w:r w:rsidR="00CD4A9A">
        <w:rPr>
          <w:color w:val="000000"/>
          <w:szCs w:val="22"/>
        </w:rPr>
        <w:t xml:space="preserve"> </w:t>
      </w:r>
      <w:r w:rsidR="00B40B81" w:rsidRPr="00842EBC">
        <w:rPr>
          <w:szCs w:val="22"/>
        </w:rPr>
        <w:t xml:space="preserve">расходов по принудительному взысканию долга, </w:t>
      </w:r>
      <w:r w:rsidR="00B40B81" w:rsidRPr="00842EBC">
        <w:rPr>
          <w:rFonts w:eastAsia="Calibri"/>
          <w:szCs w:val="22"/>
        </w:rPr>
        <w:t xml:space="preserve">денежных сумм, уплаченных Бенефициару в соответствии с требованиями Законодательства </w:t>
      </w:r>
      <w:r w:rsidR="00B40B81" w:rsidRPr="00842EBC">
        <w:rPr>
          <w:szCs w:val="22"/>
        </w:rPr>
        <w:t>и иных расходов, убытков, которые могут быть причинены Гаранту неисполнением или ненадлежащим исполнением Принципалом своих обязательств в рамках Договора.</w:t>
      </w:r>
    </w:p>
    <w:p w:rsidR="00822546" w:rsidRPr="00842EBC" w:rsidRDefault="00822546" w:rsidP="00DF1AA4">
      <w:pPr>
        <w:autoSpaceDE w:val="0"/>
        <w:autoSpaceDN w:val="0"/>
        <w:adjustRightInd w:val="0"/>
        <w:jc w:val="both"/>
        <w:rPr>
          <w:snapToGrid/>
          <w:szCs w:val="22"/>
        </w:rPr>
      </w:pPr>
      <w:r w:rsidRPr="00842EBC">
        <w:rPr>
          <w:snapToGrid/>
          <w:szCs w:val="22"/>
        </w:rPr>
        <w:t xml:space="preserve">Гарант вправе требовать от Принципала возмещения денежных сумм, уплаченных Бенефициару не в соответствии с условиями Гарантии, а также за нарушение Гарантом обязательств перед Бенефициаром, в том числе, </w:t>
      </w:r>
      <w:r w:rsidR="00F55C17" w:rsidRPr="00842EBC">
        <w:rPr>
          <w:snapToGrid/>
          <w:szCs w:val="22"/>
        </w:rPr>
        <w:t>в случа</w:t>
      </w:r>
      <w:r w:rsidR="00444ACC" w:rsidRPr="00842EBC">
        <w:rPr>
          <w:snapToGrid/>
          <w:szCs w:val="22"/>
        </w:rPr>
        <w:t>е,</w:t>
      </w:r>
      <w:r w:rsidR="00CD4A9A">
        <w:rPr>
          <w:snapToGrid/>
          <w:szCs w:val="22"/>
        </w:rPr>
        <w:t xml:space="preserve"> </w:t>
      </w:r>
      <w:r w:rsidRPr="00842EBC">
        <w:rPr>
          <w:snapToGrid/>
          <w:szCs w:val="22"/>
        </w:rPr>
        <w:t xml:space="preserve">если Принципал </w:t>
      </w:r>
      <w:r w:rsidR="00F55C17" w:rsidRPr="00842EBC">
        <w:rPr>
          <w:snapToGrid/>
          <w:szCs w:val="22"/>
        </w:rPr>
        <w:t xml:space="preserve">выразил </w:t>
      </w:r>
      <w:r w:rsidRPr="00842EBC">
        <w:rPr>
          <w:snapToGrid/>
          <w:szCs w:val="22"/>
        </w:rPr>
        <w:t>несогласи</w:t>
      </w:r>
      <w:r w:rsidR="00F55C17" w:rsidRPr="00842EBC">
        <w:rPr>
          <w:snapToGrid/>
          <w:szCs w:val="22"/>
        </w:rPr>
        <w:t>е с требованием Бенефициара</w:t>
      </w:r>
      <w:r w:rsidRPr="00842EBC">
        <w:rPr>
          <w:snapToGrid/>
          <w:szCs w:val="22"/>
        </w:rPr>
        <w:t xml:space="preserve"> на платеж по Гарантии.</w:t>
      </w:r>
      <w:r w:rsidR="00CD4A9A">
        <w:rPr>
          <w:snapToGrid/>
          <w:szCs w:val="22"/>
        </w:rPr>
        <w:t xml:space="preserve"> </w:t>
      </w:r>
      <w:r w:rsidR="00444ACC" w:rsidRPr="00842EBC">
        <w:rPr>
          <w:snapToGrid/>
          <w:szCs w:val="22"/>
        </w:rPr>
        <w:t>О</w:t>
      </w:r>
      <w:r w:rsidR="00F55C17" w:rsidRPr="00842EBC">
        <w:rPr>
          <w:snapToGrid/>
          <w:szCs w:val="22"/>
        </w:rPr>
        <w:t xml:space="preserve">тсутствие согласия Принципала на платеж по Гарантии не </w:t>
      </w:r>
      <w:r w:rsidR="00444ACC" w:rsidRPr="00842EBC">
        <w:rPr>
          <w:snapToGrid/>
          <w:szCs w:val="22"/>
        </w:rPr>
        <w:t>является основанием</w:t>
      </w:r>
      <w:r w:rsidR="00C12E74" w:rsidRPr="00842EBC">
        <w:rPr>
          <w:snapToGrid/>
          <w:szCs w:val="22"/>
        </w:rPr>
        <w:t>/обязанностью</w:t>
      </w:r>
      <w:r w:rsidR="00444ACC" w:rsidRPr="00842EBC">
        <w:rPr>
          <w:snapToGrid/>
          <w:szCs w:val="22"/>
        </w:rPr>
        <w:t xml:space="preserve"> для </w:t>
      </w:r>
      <w:r w:rsidR="00F55C17" w:rsidRPr="00842EBC">
        <w:rPr>
          <w:snapToGrid/>
          <w:szCs w:val="22"/>
        </w:rPr>
        <w:t>Г</w:t>
      </w:r>
      <w:r w:rsidR="00444ACC" w:rsidRPr="00842EBC">
        <w:rPr>
          <w:snapToGrid/>
          <w:szCs w:val="22"/>
        </w:rPr>
        <w:t>а</w:t>
      </w:r>
      <w:r w:rsidR="00F55C17" w:rsidRPr="00842EBC">
        <w:rPr>
          <w:snapToGrid/>
          <w:szCs w:val="22"/>
        </w:rPr>
        <w:t xml:space="preserve">ранта не совершать соответствующий платеж. </w:t>
      </w:r>
      <w:r w:rsidR="00C12E74" w:rsidRPr="00842EBC">
        <w:rPr>
          <w:snapToGrid/>
          <w:szCs w:val="22"/>
        </w:rPr>
        <w:t>Гарант не несет</w:t>
      </w:r>
      <w:r w:rsidR="00444ACC" w:rsidRPr="00842EBC">
        <w:rPr>
          <w:snapToGrid/>
          <w:szCs w:val="22"/>
        </w:rPr>
        <w:t xml:space="preserve"> неблагоприятных последствий, связанных с совершением такого платежа, в том числе, если в </w:t>
      </w:r>
      <w:r w:rsidR="00444ACC" w:rsidRPr="00842EBC">
        <w:rPr>
          <w:snapToGrid/>
          <w:szCs w:val="22"/>
        </w:rPr>
        <w:lastRenderedPageBreak/>
        <w:t>последующем в судебном порядке буд</w:t>
      </w:r>
      <w:r w:rsidR="00C12E74" w:rsidRPr="00842EBC">
        <w:rPr>
          <w:snapToGrid/>
          <w:szCs w:val="22"/>
        </w:rPr>
        <w:t>ет установлено, что требование Б</w:t>
      </w:r>
      <w:r w:rsidR="00444ACC" w:rsidRPr="00842EBC">
        <w:rPr>
          <w:snapToGrid/>
          <w:szCs w:val="22"/>
        </w:rPr>
        <w:t xml:space="preserve">енефициара было необоснованным/неправомерным/недействительным/неподлежащим исполнению. </w:t>
      </w:r>
    </w:p>
    <w:p w:rsidR="0098501B" w:rsidRPr="00842EBC" w:rsidRDefault="0075009C" w:rsidP="00B40B81">
      <w:pPr>
        <w:jc w:val="both"/>
        <w:rPr>
          <w:szCs w:val="22"/>
        </w:rPr>
      </w:pPr>
      <w:r w:rsidRPr="00842EBC">
        <w:rPr>
          <w:szCs w:val="22"/>
        </w:rPr>
        <w:t>4</w:t>
      </w:r>
      <w:r w:rsidR="00B40B81" w:rsidRPr="00842EBC">
        <w:rPr>
          <w:szCs w:val="22"/>
        </w:rPr>
        <w:t xml:space="preserve">.1.3. Без дополнительного распоряжения Принципала на основании предусмотренных Законодательством расчетных документов списывать суммы, подлежащие уплате в соответствии с Договором, со всех счетов, открытых у Гаранта. При списании денежных средств со счетов Принципала в иностранной валюте конвертация средств на счетах производится Гарантом по установленному им на дату совершения операции Курсу Банка. </w:t>
      </w:r>
    </w:p>
    <w:p w:rsidR="002743F6" w:rsidRPr="00842EBC" w:rsidRDefault="0075009C" w:rsidP="002743F6">
      <w:pPr>
        <w:jc w:val="both"/>
        <w:rPr>
          <w:szCs w:val="22"/>
        </w:rPr>
      </w:pPr>
      <w:r w:rsidRPr="00842EBC">
        <w:rPr>
          <w:szCs w:val="22"/>
        </w:rPr>
        <w:t>4</w:t>
      </w:r>
      <w:r w:rsidR="0098501B" w:rsidRPr="00842EBC">
        <w:rPr>
          <w:szCs w:val="22"/>
        </w:rPr>
        <w:t xml:space="preserve">.1.4. </w:t>
      </w:r>
      <w:r w:rsidR="00520F74" w:rsidRPr="00842EBC">
        <w:rPr>
          <w:szCs w:val="22"/>
        </w:rPr>
        <w:t>У</w:t>
      </w:r>
      <w:r w:rsidR="00B40B81" w:rsidRPr="00842EBC">
        <w:rPr>
          <w:szCs w:val="22"/>
        </w:rPr>
        <w:t xml:space="preserve">читывать денежные средства, поступившие Гаранту в связи с исполнением обязательств Принципала </w:t>
      </w:r>
      <w:r w:rsidR="0098501B" w:rsidRPr="00842EBC">
        <w:rPr>
          <w:szCs w:val="22"/>
        </w:rPr>
        <w:t>в рамках</w:t>
      </w:r>
      <w:r w:rsidR="00B40B81" w:rsidRPr="00842EBC">
        <w:rPr>
          <w:szCs w:val="22"/>
        </w:rPr>
        <w:t xml:space="preserve"> Договор</w:t>
      </w:r>
      <w:r w:rsidR="0098501B" w:rsidRPr="00842EBC">
        <w:rPr>
          <w:szCs w:val="22"/>
        </w:rPr>
        <w:t>а</w:t>
      </w:r>
      <w:r w:rsidR="00B40B81" w:rsidRPr="00842EBC">
        <w:rPr>
          <w:szCs w:val="22"/>
        </w:rPr>
        <w:t xml:space="preserve">, в очередности определенной </w:t>
      </w:r>
      <w:r w:rsidR="0098501B" w:rsidRPr="00842EBC">
        <w:rPr>
          <w:szCs w:val="22"/>
        </w:rPr>
        <w:t>Д</w:t>
      </w:r>
      <w:r w:rsidR="00B40B81" w:rsidRPr="00842EBC">
        <w:rPr>
          <w:szCs w:val="22"/>
        </w:rPr>
        <w:t>оговором, а также в одностороннем порядке изменить очередность погашения задолженности.</w:t>
      </w:r>
    </w:p>
    <w:p w:rsidR="0098501B" w:rsidRPr="00842EBC" w:rsidRDefault="0075009C" w:rsidP="002743F6">
      <w:pPr>
        <w:jc w:val="both"/>
        <w:rPr>
          <w:szCs w:val="22"/>
        </w:rPr>
      </w:pPr>
      <w:r w:rsidRPr="00842EBC">
        <w:rPr>
          <w:szCs w:val="22"/>
        </w:rPr>
        <w:t>4</w:t>
      </w:r>
      <w:r w:rsidR="0098501B" w:rsidRPr="00842EBC">
        <w:rPr>
          <w:szCs w:val="22"/>
        </w:rPr>
        <w:t>.1.5. Требовать от Принципала предоставления сведений и документов, подтверждающих финансово-хозяйственное положение и платежеспособность Принципала.</w:t>
      </w:r>
    </w:p>
    <w:p w:rsidR="00B40B81" w:rsidRPr="00842EBC" w:rsidRDefault="0075009C" w:rsidP="00B40B81">
      <w:pPr>
        <w:adjustRightInd w:val="0"/>
        <w:jc w:val="both"/>
        <w:rPr>
          <w:szCs w:val="22"/>
        </w:rPr>
      </w:pPr>
      <w:r w:rsidRPr="00842EBC">
        <w:rPr>
          <w:szCs w:val="22"/>
        </w:rPr>
        <w:t>4</w:t>
      </w:r>
      <w:r w:rsidR="0098501B" w:rsidRPr="00842EBC">
        <w:rPr>
          <w:szCs w:val="22"/>
        </w:rPr>
        <w:t>.1.6. У</w:t>
      </w:r>
      <w:r w:rsidR="00B40B81" w:rsidRPr="00842EBC">
        <w:rPr>
          <w:szCs w:val="22"/>
        </w:rPr>
        <w:t>ступить третьим лицам без согласия Принципала права требования к Принципалу</w:t>
      </w:r>
      <w:r w:rsidR="0098501B" w:rsidRPr="00842EBC">
        <w:rPr>
          <w:szCs w:val="22"/>
        </w:rPr>
        <w:t>.</w:t>
      </w:r>
    </w:p>
    <w:p w:rsidR="00AE292C" w:rsidRPr="00842EBC" w:rsidRDefault="0075009C" w:rsidP="00B40B81">
      <w:pPr>
        <w:adjustRightInd w:val="0"/>
        <w:jc w:val="both"/>
        <w:rPr>
          <w:szCs w:val="22"/>
        </w:rPr>
      </w:pPr>
      <w:r w:rsidRPr="00842EBC">
        <w:rPr>
          <w:szCs w:val="22"/>
        </w:rPr>
        <w:t>4</w:t>
      </w:r>
      <w:r w:rsidR="00F255A8" w:rsidRPr="00842EBC">
        <w:rPr>
          <w:szCs w:val="22"/>
        </w:rPr>
        <w:t xml:space="preserve">.1.7. </w:t>
      </w:r>
      <w:r w:rsidR="007F6DA9" w:rsidRPr="00842EBC">
        <w:rPr>
          <w:szCs w:val="22"/>
        </w:rPr>
        <w:t xml:space="preserve">В одностороннем порядке </w:t>
      </w:r>
      <w:r w:rsidR="00F8529E" w:rsidRPr="00842EBC">
        <w:rPr>
          <w:szCs w:val="22"/>
        </w:rPr>
        <w:t>изменить Общие условия</w:t>
      </w:r>
      <w:r w:rsidR="007A61DC" w:rsidRPr="00842EBC">
        <w:rPr>
          <w:szCs w:val="22"/>
        </w:rPr>
        <w:t>.</w:t>
      </w:r>
      <w:r w:rsidR="00CD4A9A">
        <w:rPr>
          <w:szCs w:val="22"/>
        </w:rPr>
        <w:t xml:space="preserve"> </w:t>
      </w:r>
      <w:r w:rsidR="007A61DC" w:rsidRPr="00842EBC">
        <w:rPr>
          <w:szCs w:val="22"/>
        </w:rPr>
        <w:t xml:space="preserve">Изменять </w:t>
      </w:r>
      <w:r w:rsidR="00F8529E" w:rsidRPr="00842EBC">
        <w:rPr>
          <w:szCs w:val="22"/>
        </w:rPr>
        <w:t>условия</w:t>
      </w:r>
      <w:r w:rsidR="00394083">
        <w:rPr>
          <w:szCs w:val="22"/>
        </w:rPr>
        <w:t xml:space="preserve"> Договора</w:t>
      </w:r>
      <w:r w:rsidR="007A61DC" w:rsidRPr="00842EBC">
        <w:rPr>
          <w:szCs w:val="22"/>
        </w:rPr>
        <w:t>,</w:t>
      </w:r>
      <w:r w:rsidR="00F8529E" w:rsidRPr="00842EBC">
        <w:rPr>
          <w:szCs w:val="22"/>
        </w:rPr>
        <w:t xml:space="preserve"> в предусмотренных </w:t>
      </w:r>
      <w:r w:rsidR="00394083">
        <w:rPr>
          <w:szCs w:val="22"/>
        </w:rPr>
        <w:t>Договором</w:t>
      </w:r>
      <w:r w:rsidR="00F8529E" w:rsidRPr="00842EBC">
        <w:rPr>
          <w:szCs w:val="22"/>
        </w:rPr>
        <w:t xml:space="preserve"> случаях.</w:t>
      </w:r>
    </w:p>
    <w:p w:rsidR="0098501B" w:rsidRPr="00842EBC" w:rsidRDefault="0075009C" w:rsidP="0098501B">
      <w:pPr>
        <w:jc w:val="both"/>
        <w:rPr>
          <w:b/>
          <w:szCs w:val="22"/>
        </w:rPr>
      </w:pPr>
      <w:r w:rsidRPr="00842EBC">
        <w:rPr>
          <w:b/>
          <w:szCs w:val="22"/>
        </w:rPr>
        <w:t>4</w:t>
      </w:r>
      <w:r w:rsidR="0098501B" w:rsidRPr="00842EBC">
        <w:rPr>
          <w:b/>
          <w:szCs w:val="22"/>
        </w:rPr>
        <w:t>.2. Гарант обязуется:</w:t>
      </w:r>
    </w:p>
    <w:p w:rsidR="00B91ACB" w:rsidRPr="00842EBC" w:rsidRDefault="0075009C" w:rsidP="00FC68AB">
      <w:pPr>
        <w:jc w:val="both"/>
      </w:pPr>
      <w:r w:rsidRPr="00842EBC">
        <w:rPr>
          <w:szCs w:val="22"/>
        </w:rPr>
        <w:t>4</w:t>
      </w:r>
      <w:r w:rsidR="0098501B" w:rsidRPr="00842EBC">
        <w:rPr>
          <w:szCs w:val="22"/>
        </w:rPr>
        <w:t xml:space="preserve">.2.1. </w:t>
      </w:r>
      <w:r w:rsidR="00FC68AB" w:rsidRPr="00842EBC">
        <w:t xml:space="preserve">Предоставить Принципалу Гарантию на согласованных условиях. </w:t>
      </w:r>
    </w:p>
    <w:p w:rsidR="00B91ACB" w:rsidRPr="00842EBC" w:rsidRDefault="00D9799F" w:rsidP="00FC68AB">
      <w:pPr>
        <w:jc w:val="both"/>
      </w:pPr>
      <w:r w:rsidRPr="00842EBC">
        <w:t>Условия Гарантии считаются согласованными если Принципал подписал Индивидуальные условия</w:t>
      </w:r>
      <w:r w:rsidR="00712055" w:rsidRPr="00842EBC">
        <w:t xml:space="preserve"> и/или о</w:t>
      </w:r>
      <w:r w:rsidR="003B56D9" w:rsidRPr="00842EBC">
        <w:t xml:space="preserve">платил </w:t>
      </w:r>
      <w:r w:rsidR="00CE2E8E" w:rsidRPr="00842EBC">
        <w:t xml:space="preserve">Гаранту </w:t>
      </w:r>
      <w:r w:rsidR="003B56D9" w:rsidRPr="00842EBC">
        <w:t>комиссию за</w:t>
      </w:r>
      <w:r w:rsidR="00CE2E8E" w:rsidRPr="00842EBC">
        <w:t xml:space="preserve"> ее</w:t>
      </w:r>
      <w:r w:rsidR="003B56D9" w:rsidRPr="00842EBC">
        <w:t xml:space="preserve"> выдачу</w:t>
      </w:r>
      <w:r w:rsidRPr="00842EBC">
        <w:t>.</w:t>
      </w:r>
      <w:r w:rsidR="00CE2E8E" w:rsidRPr="00842EBC">
        <w:t xml:space="preserve"> Претензии Принципала </w:t>
      </w:r>
      <w:r w:rsidR="00182104" w:rsidRPr="00842EBC">
        <w:t>к Гаранту по</w:t>
      </w:r>
      <w:r w:rsidR="00CD4A9A">
        <w:t xml:space="preserve"> </w:t>
      </w:r>
      <w:r w:rsidR="00182104" w:rsidRPr="00842EBC">
        <w:t>условиям (</w:t>
      </w:r>
      <w:r w:rsidR="00CE2E8E" w:rsidRPr="00842EBC">
        <w:t>тексту</w:t>
      </w:r>
      <w:r w:rsidR="00182104" w:rsidRPr="00842EBC">
        <w:t>)</w:t>
      </w:r>
      <w:r w:rsidR="00CE2E8E" w:rsidRPr="00842EBC">
        <w:t xml:space="preserve"> Гарантии после согласования ее условий не принимаются</w:t>
      </w:r>
      <w:r w:rsidR="00182104" w:rsidRPr="00842EBC">
        <w:t xml:space="preserve"> и не рассматриваются</w:t>
      </w:r>
      <w:r w:rsidR="00CE2E8E" w:rsidRPr="00842EBC">
        <w:t>.</w:t>
      </w:r>
      <w:r w:rsidR="00CD4A9A">
        <w:t xml:space="preserve"> </w:t>
      </w:r>
      <w:r w:rsidR="00B91ACB" w:rsidRPr="00842EBC">
        <w:t xml:space="preserve">Изменения/дополнения в </w:t>
      </w:r>
      <w:r w:rsidR="00182104" w:rsidRPr="00842EBC">
        <w:t>условия (</w:t>
      </w:r>
      <w:r w:rsidR="00B91ACB" w:rsidRPr="00842EBC">
        <w:t>текст</w:t>
      </w:r>
      <w:r w:rsidR="00182104" w:rsidRPr="00842EBC">
        <w:t>)</w:t>
      </w:r>
      <w:r w:rsidR="00567F72" w:rsidRPr="00842EBC">
        <w:t>Гарант</w:t>
      </w:r>
      <w:r w:rsidR="00B91ACB" w:rsidRPr="00842EBC">
        <w:t xml:space="preserve">ии после согласования ее условий и до момента ее выдачи могут быть внесены </w:t>
      </w:r>
      <w:r w:rsidR="00182104" w:rsidRPr="00842EBC">
        <w:t>Гарантом</w:t>
      </w:r>
      <w:r w:rsidR="00B91ACB" w:rsidRPr="00842EBC">
        <w:t xml:space="preserve"> в следующих случаях:</w:t>
      </w:r>
    </w:p>
    <w:p w:rsidR="00B91ACB" w:rsidRPr="00842EBC" w:rsidRDefault="00B91ACB" w:rsidP="00FC68AB">
      <w:pPr>
        <w:jc w:val="both"/>
      </w:pPr>
      <w:r w:rsidRPr="00842EBC">
        <w:t xml:space="preserve">- </w:t>
      </w:r>
      <w:r w:rsidR="00A15773" w:rsidRPr="00842EBC">
        <w:t>в одностороннем порядке</w:t>
      </w:r>
      <w:r w:rsidRPr="00842EBC">
        <w:t>,</w:t>
      </w:r>
      <w:r w:rsidR="00CD4A9A">
        <w:t xml:space="preserve"> </w:t>
      </w:r>
      <w:r w:rsidR="00567F72" w:rsidRPr="00842EBC">
        <w:t>если такие дополнения/изменения основаны на требованиях Законодательства</w:t>
      </w:r>
      <w:r w:rsidRPr="00842EBC">
        <w:t>;</w:t>
      </w:r>
    </w:p>
    <w:p w:rsidR="00B91ACB" w:rsidRPr="00842EBC" w:rsidRDefault="00B91ACB" w:rsidP="00FC68AB">
      <w:pPr>
        <w:jc w:val="both"/>
      </w:pPr>
      <w:r w:rsidRPr="00842EBC">
        <w:t>- по согласованию с Принципалом</w:t>
      </w:r>
      <w:r w:rsidR="00182104" w:rsidRPr="00842EBC">
        <w:t>, в том числе, для приведения условий (текста) Гарантии в соответствие с условиями конкурсной документации</w:t>
      </w:r>
      <w:r w:rsidRPr="00842EBC">
        <w:t>.</w:t>
      </w:r>
    </w:p>
    <w:p w:rsidR="008A4085" w:rsidRPr="00842EBC" w:rsidRDefault="00B91ACB" w:rsidP="00FC68AB">
      <w:pPr>
        <w:jc w:val="both"/>
      </w:pPr>
      <w:r w:rsidRPr="00842EBC">
        <w:t xml:space="preserve">Принципал вправе предъявить претензию к </w:t>
      </w:r>
      <w:r w:rsidR="00182104" w:rsidRPr="00842EBC">
        <w:t>условиям (тексту)</w:t>
      </w:r>
      <w:r w:rsidRPr="00842EBC">
        <w:t xml:space="preserve"> Гарантии не позднее </w:t>
      </w:r>
      <w:r w:rsidR="00182104" w:rsidRPr="00842EBC">
        <w:t xml:space="preserve">18 часов 00 минут по московскому времени </w:t>
      </w:r>
      <w:r w:rsidRPr="00842EBC">
        <w:t>дня выдачи</w:t>
      </w:r>
      <w:r w:rsidR="00182104" w:rsidRPr="00842EBC">
        <w:t xml:space="preserve"> Гарантии</w:t>
      </w:r>
      <w:r w:rsidRPr="00842EBC">
        <w:t xml:space="preserve">. </w:t>
      </w:r>
      <w:r w:rsidR="00182104" w:rsidRPr="00842EBC">
        <w:t>Претензии Принципала</w:t>
      </w:r>
      <w:r w:rsidR="005D5B7D" w:rsidRPr="00842EBC">
        <w:t>,</w:t>
      </w:r>
      <w:r w:rsidR="00182104" w:rsidRPr="00842EBC">
        <w:t xml:space="preserve"> направленные после указанного срока</w:t>
      </w:r>
      <w:r w:rsidR="005D5B7D" w:rsidRPr="00842EBC">
        <w:t>,</w:t>
      </w:r>
      <w:r w:rsidR="00182104" w:rsidRPr="00842EBC">
        <w:t xml:space="preserve"> Гарантом </w:t>
      </w:r>
      <w:r w:rsidRPr="00842EBC">
        <w:t xml:space="preserve">не принимаются и не рассматриваются. </w:t>
      </w:r>
    </w:p>
    <w:p w:rsidR="00B91ACB" w:rsidRPr="00842EBC" w:rsidRDefault="00803785" w:rsidP="00FC68AB">
      <w:pPr>
        <w:jc w:val="both"/>
      </w:pPr>
      <w:r w:rsidRPr="00842EBC">
        <w:t>Гарант не несет ответственност</w:t>
      </w:r>
      <w:r w:rsidR="003D5103" w:rsidRPr="00842EBC">
        <w:t>ь</w:t>
      </w:r>
      <w:r w:rsidR="00CD4A9A">
        <w:t xml:space="preserve"> </w:t>
      </w:r>
      <w:r w:rsidR="003D5103" w:rsidRPr="00842EBC">
        <w:t xml:space="preserve">при возникновении у Принципала неблагоприятных последствий в результате </w:t>
      </w:r>
      <w:r w:rsidRPr="00842EBC">
        <w:t>задержк</w:t>
      </w:r>
      <w:r w:rsidR="00403590" w:rsidRPr="00842EBC">
        <w:t>и</w:t>
      </w:r>
      <w:r w:rsidR="00CD4A9A">
        <w:t xml:space="preserve"> </w:t>
      </w:r>
      <w:r w:rsidR="003D5103" w:rsidRPr="00842EBC">
        <w:t xml:space="preserve">в </w:t>
      </w:r>
      <w:r w:rsidRPr="00842EBC">
        <w:t>выдач</w:t>
      </w:r>
      <w:r w:rsidR="003D5103" w:rsidRPr="00842EBC">
        <w:t>е</w:t>
      </w:r>
      <w:r w:rsidRPr="00842EBC">
        <w:t xml:space="preserve"> Гарантии</w:t>
      </w:r>
      <w:r w:rsidR="00403590" w:rsidRPr="00842EBC">
        <w:t>.</w:t>
      </w:r>
    </w:p>
    <w:p w:rsidR="00FC68AB" w:rsidRPr="00842EBC" w:rsidRDefault="00FC68AB" w:rsidP="00BE6D57">
      <w:pPr>
        <w:jc w:val="both"/>
      </w:pPr>
      <w:r w:rsidRPr="00842EBC">
        <w:t xml:space="preserve">Обязательство по выдаче Гарантии </w:t>
      </w:r>
      <w:r w:rsidRPr="00842EBC">
        <w:rPr>
          <w:szCs w:val="22"/>
        </w:rPr>
        <w:t>считается исполненным надлежащим образом:</w:t>
      </w:r>
    </w:p>
    <w:p w:rsidR="00FC68AB" w:rsidRPr="00842EBC" w:rsidRDefault="00947AEC" w:rsidP="00FC68AB">
      <w:pPr>
        <w:jc w:val="both"/>
        <w:rPr>
          <w:szCs w:val="22"/>
        </w:rPr>
      </w:pPr>
      <w:r w:rsidRPr="00842EBC">
        <w:rPr>
          <w:rFonts w:ascii="Symbol" w:hAnsi="Symbol"/>
        </w:rPr>
        <w:t></w:t>
      </w:r>
      <w:r w:rsidR="00FC68AB" w:rsidRPr="00842EBC">
        <w:rPr>
          <w:szCs w:val="22"/>
        </w:rPr>
        <w:t xml:space="preserve"> в случае выдачи Гарантии в форме </w:t>
      </w:r>
      <w:r w:rsidR="006A3F20" w:rsidRPr="00842EBC">
        <w:rPr>
          <w:szCs w:val="22"/>
        </w:rPr>
        <w:t>Э</w:t>
      </w:r>
      <w:r w:rsidR="00FC68AB" w:rsidRPr="00842EBC">
        <w:rPr>
          <w:szCs w:val="22"/>
        </w:rPr>
        <w:t>лектронного документа: со дня направления Принципалу по элект</w:t>
      </w:r>
      <w:r w:rsidRPr="00842EBC">
        <w:rPr>
          <w:szCs w:val="22"/>
        </w:rPr>
        <w:t>ронным каналам связи скан-копии</w:t>
      </w:r>
      <w:r w:rsidR="00FC68AB" w:rsidRPr="00842EBC">
        <w:rPr>
          <w:szCs w:val="22"/>
        </w:rPr>
        <w:t xml:space="preserve"> Гарантии, подписанной ЭП; </w:t>
      </w:r>
    </w:p>
    <w:p w:rsidR="00FC68AB" w:rsidRPr="00842EBC" w:rsidRDefault="00FC68AB" w:rsidP="00FC68AB">
      <w:pPr>
        <w:jc w:val="both"/>
      </w:pPr>
      <w:r w:rsidRPr="00842EBC">
        <w:rPr>
          <w:rFonts w:ascii="Symbol" w:hAnsi="Symbol"/>
        </w:rPr>
        <w:t></w:t>
      </w:r>
      <w:r w:rsidRPr="00842EBC">
        <w:t xml:space="preserve"> в случае выдачи Гарантии на бумажном носителе: со дня передачи Гарантии уполномоченному представителю Принципала либо со дня направления Гарантии Бенефициару или Принципалу посредством почтового отправления (заказным письмом с уведомлением о вручении) по адресу, указанному Принципалом.</w:t>
      </w:r>
    </w:p>
    <w:p w:rsidR="0098501B" w:rsidRPr="00842EBC" w:rsidRDefault="0075009C" w:rsidP="0098501B">
      <w:pPr>
        <w:jc w:val="both"/>
        <w:rPr>
          <w:szCs w:val="22"/>
        </w:rPr>
      </w:pPr>
      <w:r w:rsidRPr="00842EBC">
        <w:rPr>
          <w:szCs w:val="22"/>
        </w:rPr>
        <w:t>4</w:t>
      </w:r>
      <w:r w:rsidR="0098501B" w:rsidRPr="00842EBC">
        <w:rPr>
          <w:szCs w:val="22"/>
        </w:rPr>
        <w:t>.2.2. При получении Требования от Бенефициара об осуществлении платежа по Гарантии или наступлении иных обстоятельств для осуществления платежа по Гарантии направить Принципалу уведомление о получении такого требования</w:t>
      </w:r>
      <w:r w:rsidR="00943868" w:rsidRPr="00842EBC">
        <w:rPr>
          <w:szCs w:val="22"/>
        </w:rPr>
        <w:t xml:space="preserve"> или возникновении соответствующих обстоятельств</w:t>
      </w:r>
      <w:r w:rsidR="0098501B" w:rsidRPr="00842EBC">
        <w:rPr>
          <w:szCs w:val="22"/>
        </w:rPr>
        <w:t>.</w:t>
      </w:r>
    </w:p>
    <w:p w:rsidR="0098501B" w:rsidRPr="00842EBC" w:rsidRDefault="0075009C" w:rsidP="0098501B">
      <w:pPr>
        <w:jc w:val="both"/>
        <w:rPr>
          <w:szCs w:val="22"/>
        </w:rPr>
      </w:pPr>
      <w:r w:rsidRPr="00842EBC">
        <w:rPr>
          <w:szCs w:val="22"/>
        </w:rPr>
        <w:t>4</w:t>
      </w:r>
      <w:r w:rsidR="0098501B" w:rsidRPr="00842EBC">
        <w:rPr>
          <w:szCs w:val="22"/>
        </w:rPr>
        <w:t xml:space="preserve">.2.3. Произвести выплату платежа по Гарантии в пользу Бенефициара при наступлении </w:t>
      </w:r>
      <w:r w:rsidR="00E25257" w:rsidRPr="00842EBC">
        <w:rPr>
          <w:szCs w:val="22"/>
        </w:rPr>
        <w:t xml:space="preserve">указанных в Гарантии </w:t>
      </w:r>
      <w:r w:rsidR="0098501B" w:rsidRPr="00842EBC">
        <w:rPr>
          <w:szCs w:val="22"/>
        </w:rPr>
        <w:t>обстоятельств</w:t>
      </w:r>
      <w:r w:rsidR="00E25257" w:rsidRPr="00842EBC">
        <w:rPr>
          <w:szCs w:val="22"/>
        </w:rPr>
        <w:t xml:space="preserve"> и соблюдении определенных в Гарантии условий</w:t>
      </w:r>
      <w:r w:rsidR="0098501B" w:rsidRPr="00842EBC">
        <w:rPr>
          <w:szCs w:val="22"/>
        </w:rPr>
        <w:t xml:space="preserve">. </w:t>
      </w:r>
    </w:p>
    <w:p w:rsidR="0098501B" w:rsidRPr="00842EBC" w:rsidRDefault="0075009C" w:rsidP="0098501B">
      <w:pPr>
        <w:jc w:val="both"/>
        <w:rPr>
          <w:szCs w:val="22"/>
        </w:rPr>
      </w:pPr>
      <w:r w:rsidRPr="00842EBC">
        <w:rPr>
          <w:szCs w:val="22"/>
        </w:rPr>
        <w:t>4</w:t>
      </w:r>
      <w:r w:rsidR="0098501B" w:rsidRPr="00842EBC">
        <w:rPr>
          <w:szCs w:val="22"/>
        </w:rPr>
        <w:t xml:space="preserve">.2.4. Уведомить </w:t>
      </w:r>
      <w:r w:rsidR="00E25257" w:rsidRPr="00842EBC">
        <w:rPr>
          <w:szCs w:val="22"/>
        </w:rPr>
        <w:t xml:space="preserve">Принципала </w:t>
      </w:r>
      <w:r w:rsidR="0098501B" w:rsidRPr="00842EBC">
        <w:rPr>
          <w:szCs w:val="22"/>
        </w:rPr>
        <w:t>путем размещения на своем официальном сайте</w:t>
      </w:r>
      <w:r w:rsidR="00E25257" w:rsidRPr="00842EBC">
        <w:rPr>
          <w:szCs w:val="22"/>
        </w:rPr>
        <w:t xml:space="preserve"> или по своему усмотрению иными способами</w:t>
      </w:r>
      <w:r w:rsidR="0098501B" w:rsidRPr="00842EBC">
        <w:rPr>
          <w:szCs w:val="22"/>
        </w:rPr>
        <w:t xml:space="preserve"> об изменении платежных и иных реквизитов</w:t>
      </w:r>
      <w:r w:rsidR="00E25257" w:rsidRPr="00842EBC">
        <w:rPr>
          <w:szCs w:val="22"/>
        </w:rPr>
        <w:t xml:space="preserve"> Банка</w:t>
      </w:r>
      <w:r w:rsidR="0098501B" w:rsidRPr="00842EBC">
        <w:rPr>
          <w:szCs w:val="22"/>
        </w:rPr>
        <w:t>.</w:t>
      </w:r>
    </w:p>
    <w:p w:rsidR="0098501B" w:rsidRPr="00842EBC" w:rsidRDefault="0075009C" w:rsidP="0098501B">
      <w:pPr>
        <w:adjustRightInd w:val="0"/>
        <w:jc w:val="both"/>
        <w:rPr>
          <w:b/>
          <w:szCs w:val="22"/>
        </w:rPr>
      </w:pPr>
      <w:r w:rsidRPr="00842EBC">
        <w:rPr>
          <w:b/>
          <w:szCs w:val="22"/>
        </w:rPr>
        <w:t>4</w:t>
      </w:r>
      <w:r w:rsidR="0098501B" w:rsidRPr="00842EBC">
        <w:rPr>
          <w:b/>
          <w:szCs w:val="22"/>
        </w:rPr>
        <w:t>.3. Принципал обязуется:</w:t>
      </w:r>
    </w:p>
    <w:p w:rsidR="0098501B" w:rsidRPr="00842EBC" w:rsidRDefault="0075009C" w:rsidP="0098501B">
      <w:pPr>
        <w:jc w:val="both"/>
        <w:rPr>
          <w:szCs w:val="22"/>
        </w:rPr>
      </w:pPr>
      <w:r w:rsidRPr="00842EBC">
        <w:rPr>
          <w:szCs w:val="22"/>
        </w:rPr>
        <w:t>4</w:t>
      </w:r>
      <w:r w:rsidR="0098501B" w:rsidRPr="00842EBC">
        <w:rPr>
          <w:szCs w:val="22"/>
        </w:rPr>
        <w:t xml:space="preserve">.3.1. Уплатить Гаранту </w:t>
      </w:r>
      <w:r w:rsidR="003F78DB" w:rsidRPr="00842EBC">
        <w:rPr>
          <w:szCs w:val="22"/>
        </w:rPr>
        <w:t xml:space="preserve">комиссию </w:t>
      </w:r>
      <w:r w:rsidR="0098501B" w:rsidRPr="00842EBC">
        <w:rPr>
          <w:szCs w:val="22"/>
        </w:rPr>
        <w:t>за выдачу Гарантии в порядке и на условиях, предусмотренных Договором.</w:t>
      </w:r>
    </w:p>
    <w:p w:rsidR="0098501B" w:rsidRPr="00842EBC" w:rsidRDefault="0075009C" w:rsidP="0098501B">
      <w:pPr>
        <w:jc w:val="both"/>
        <w:rPr>
          <w:szCs w:val="22"/>
        </w:rPr>
      </w:pPr>
      <w:r w:rsidRPr="00842EBC">
        <w:rPr>
          <w:szCs w:val="22"/>
        </w:rPr>
        <w:t>4</w:t>
      </w:r>
      <w:r w:rsidR="0098501B" w:rsidRPr="00842EBC">
        <w:rPr>
          <w:szCs w:val="22"/>
        </w:rPr>
        <w:t>.3.</w:t>
      </w:r>
      <w:r w:rsidRPr="00842EBC">
        <w:rPr>
          <w:szCs w:val="22"/>
        </w:rPr>
        <w:t>2</w:t>
      </w:r>
      <w:r w:rsidR="0098501B" w:rsidRPr="00842EBC">
        <w:rPr>
          <w:szCs w:val="22"/>
        </w:rPr>
        <w:t xml:space="preserve">. Возместить Гаранту в полном объеме суммы уплаченного </w:t>
      </w:r>
      <w:r w:rsidR="00E72E37" w:rsidRPr="00842EBC">
        <w:rPr>
          <w:szCs w:val="22"/>
        </w:rPr>
        <w:t>Бенефициару п</w:t>
      </w:r>
      <w:r w:rsidR="0098501B" w:rsidRPr="00842EBC">
        <w:rPr>
          <w:szCs w:val="22"/>
        </w:rPr>
        <w:t xml:space="preserve">латежа по Гарантии, а также возместить иные расходы Гаранта, произведенные или предъявленные последнему </w:t>
      </w:r>
      <w:r w:rsidR="00E72E37" w:rsidRPr="00842EBC">
        <w:rPr>
          <w:szCs w:val="22"/>
        </w:rPr>
        <w:t xml:space="preserve">Бенефициаром и(или) </w:t>
      </w:r>
      <w:r w:rsidR="0098501B" w:rsidRPr="00842EBC">
        <w:rPr>
          <w:szCs w:val="22"/>
        </w:rPr>
        <w:t xml:space="preserve">третьими лицами, связанные с выдачей Гарантии, </w:t>
      </w:r>
      <w:r w:rsidR="00E72E37" w:rsidRPr="00842EBC">
        <w:rPr>
          <w:szCs w:val="22"/>
        </w:rPr>
        <w:t xml:space="preserve">изменением </w:t>
      </w:r>
      <w:r w:rsidR="0098501B" w:rsidRPr="00842EBC">
        <w:rPr>
          <w:szCs w:val="22"/>
        </w:rPr>
        <w:t>ее услови</w:t>
      </w:r>
      <w:r w:rsidR="00E72E37" w:rsidRPr="00842EBC">
        <w:rPr>
          <w:szCs w:val="22"/>
        </w:rPr>
        <w:t>й</w:t>
      </w:r>
      <w:r w:rsidR="0098501B" w:rsidRPr="00842EBC">
        <w:rPr>
          <w:szCs w:val="22"/>
        </w:rPr>
        <w:t>, аннул</w:t>
      </w:r>
      <w:r w:rsidR="00E72E37" w:rsidRPr="00842EBC">
        <w:rPr>
          <w:szCs w:val="22"/>
        </w:rPr>
        <w:t>ированием Гарантии</w:t>
      </w:r>
      <w:r w:rsidR="0098501B" w:rsidRPr="00842EBC">
        <w:rPr>
          <w:szCs w:val="22"/>
        </w:rPr>
        <w:t>, совершением по ней платежа, почтово-телеграфные расходы Гаранта и иные предусмотренные Договором</w:t>
      </w:r>
      <w:r w:rsidR="00E72E37" w:rsidRPr="00842EBC">
        <w:rPr>
          <w:szCs w:val="22"/>
        </w:rPr>
        <w:t xml:space="preserve"> расходы</w:t>
      </w:r>
      <w:r w:rsidR="00943868" w:rsidRPr="00842EBC">
        <w:rPr>
          <w:szCs w:val="22"/>
        </w:rPr>
        <w:t>/платежи</w:t>
      </w:r>
      <w:r w:rsidR="00E72E37" w:rsidRPr="00842EBC">
        <w:rPr>
          <w:szCs w:val="22"/>
        </w:rPr>
        <w:t>.</w:t>
      </w:r>
    </w:p>
    <w:p w:rsidR="00B306B3" w:rsidRPr="00842EBC" w:rsidRDefault="0075009C" w:rsidP="00B306B3">
      <w:pPr>
        <w:jc w:val="both"/>
        <w:rPr>
          <w:szCs w:val="22"/>
        </w:rPr>
      </w:pPr>
      <w:r w:rsidRPr="00842EBC">
        <w:rPr>
          <w:szCs w:val="22"/>
        </w:rPr>
        <w:t>4</w:t>
      </w:r>
      <w:r w:rsidR="0098501B" w:rsidRPr="00842EBC">
        <w:rPr>
          <w:szCs w:val="22"/>
        </w:rPr>
        <w:t>.3.</w:t>
      </w:r>
      <w:r w:rsidRPr="00842EBC">
        <w:rPr>
          <w:szCs w:val="22"/>
        </w:rPr>
        <w:t>3</w:t>
      </w:r>
      <w:r w:rsidR="0098501B" w:rsidRPr="00842EBC">
        <w:rPr>
          <w:szCs w:val="22"/>
        </w:rPr>
        <w:t xml:space="preserve">. </w:t>
      </w:r>
      <w:r w:rsidR="00B306B3" w:rsidRPr="00842EBC">
        <w:rPr>
          <w:szCs w:val="22"/>
        </w:rPr>
        <w:t xml:space="preserve">В случае изменения местонахождения, банковских реквизитов, организационно-правовой формы, смены единоличного исполнительного органа или изменения его полномочий, внесения изменений в учредительные документы, изменения структуры собственности, наступления событий, способных повлиять на исполнение Принципалом обязательств по Договору (принятии решения о реорганизации или ликвидации, иных существенных фактах хозяйственной деятельности, возбуждение против Принципала дела о несостоятельности  (банкротстве), вынесение судом, </w:t>
      </w:r>
      <w:r w:rsidR="00B306B3" w:rsidRPr="00842EBC">
        <w:rPr>
          <w:szCs w:val="22"/>
        </w:rPr>
        <w:lastRenderedPageBreak/>
        <w:t>налоговыми, таможенными или иными государственными органами в той или иной форме решений об обращении взыскания на имущество Принципала на сумму не менее суммы Гарантии, независимо от того, обжаловано ли данное решение Принципалом, и т.п.) письменно сообщать об этом Гаранту в течение 5 (Пять) Рабочих дней с даты наступления указанных в настоящем пункте Общих условий событий</w:t>
      </w:r>
      <w:r w:rsidR="00E25257" w:rsidRPr="00842EBC">
        <w:rPr>
          <w:szCs w:val="22"/>
        </w:rPr>
        <w:t xml:space="preserve"> либо с даты, когда Принципал узнал или должен был узнать о наступлении указанных обстоятельств</w:t>
      </w:r>
      <w:r w:rsidR="00B306B3" w:rsidRPr="00842EBC">
        <w:rPr>
          <w:szCs w:val="22"/>
        </w:rPr>
        <w:t xml:space="preserve">. </w:t>
      </w:r>
    </w:p>
    <w:p w:rsidR="00B306B3" w:rsidRPr="00842EBC" w:rsidRDefault="00B306B3" w:rsidP="00B306B3">
      <w:pPr>
        <w:tabs>
          <w:tab w:val="left" w:pos="0"/>
        </w:tabs>
        <w:ind w:right="14"/>
        <w:jc w:val="both"/>
        <w:rPr>
          <w:szCs w:val="22"/>
        </w:rPr>
      </w:pPr>
      <w:r w:rsidRPr="00842EBC">
        <w:rPr>
          <w:szCs w:val="22"/>
        </w:rPr>
        <w:t>При отсутствии информации об изменениях реквизитов</w:t>
      </w:r>
      <w:r w:rsidR="00FB1C9C" w:rsidRPr="00842EBC">
        <w:rPr>
          <w:szCs w:val="22"/>
        </w:rPr>
        <w:t xml:space="preserve"> Принципала</w:t>
      </w:r>
      <w:r w:rsidRPr="00842EBC">
        <w:rPr>
          <w:szCs w:val="22"/>
        </w:rPr>
        <w:t xml:space="preserve"> корреспонденция или денежные средства, отправляемые по реквизитам, указанным в </w:t>
      </w:r>
      <w:r w:rsidR="00220580">
        <w:rPr>
          <w:szCs w:val="22"/>
        </w:rPr>
        <w:t>Анкете заявке,</w:t>
      </w:r>
      <w:r w:rsidRPr="00842EBC">
        <w:rPr>
          <w:szCs w:val="22"/>
        </w:rPr>
        <w:t xml:space="preserve"> считаются надлежаще доставленными и перечисленными. Банк не отвечает за убытки и другие отрицательные последствия, причиненные несвоевременностью представления Принципалом указанной информации.  </w:t>
      </w:r>
    </w:p>
    <w:p w:rsidR="00985EEC" w:rsidRPr="00842EBC" w:rsidRDefault="0075009C" w:rsidP="00985EEC">
      <w:pPr>
        <w:tabs>
          <w:tab w:val="left" w:pos="0"/>
        </w:tabs>
        <w:ind w:right="14"/>
        <w:jc w:val="both"/>
        <w:rPr>
          <w:szCs w:val="22"/>
        </w:rPr>
      </w:pPr>
      <w:r w:rsidRPr="00842EBC">
        <w:rPr>
          <w:szCs w:val="22"/>
        </w:rPr>
        <w:t>4</w:t>
      </w:r>
      <w:r w:rsidR="00B306B3" w:rsidRPr="00842EBC">
        <w:rPr>
          <w:szCs w:val="22"/>
        </w:rPr>
        <w:t>.3.</w:t>
      </w:r>
      <w:r w:rsidRPr="00842EBC">
        <w:rPr>
          <w:szCs w:val="22"/>
        </w:rPr>
        <w:t>4</w:t>
      </w:r>
      <w:r w:rsidR="00B306B3" w:rsidRPr="00842EBC">
        <w:rPr>
          <w:szCs w:val="22"/>
        </w:rPr>
        <w:t>.</w:t>
      </w:r>
      <w:r w:rsidR="00985EEC" w:rsidRPr="00842EBC">
        <w:rPr>
          <w:szCs w:val="22"/>
        </w:rPr>
        <w:t>По требованию Гаранта и в указанный в таком требовании срок предоставить в письменной форме сведения об исполнении Принципалом обязательств перед Бенефициаром в виде соответствующего информационного письма с приложением к нему подтверждающих документов, в частности подписанных Принципалом и Бенефициаром актов приемки выполненных работ, оплаченных счетов, счетов-фактур и др.</w:t>
      </w:r>
    </w:p>
    <w:p w:rsidR="00520F74" w:rsidRPr="00842EBC" w:rsidRDefault="0075009C" w:rsidP="00B602EB">
      <w:pPr>
        <w:jc w:val="both"/>
        <w:rPr>
          <w:szCs w:val="22"/>
        </w:rPr>
      </w:pPr>
      <w:r w:rsidRPr="00842EBC">
        <w:rPr>
          <w:szCs w:val="22"/>
        </w:rPr>
        <w:t>4</w:t>
      </w:r>
      <w:r w:rsidR="00985EEC" w:rsidRPr="00842EBC">
        <w:rPr>
          <w:szCs w:val="22"/>
        </w:rPr>
        <w:t>.3.</w:t>
      </w:r>
      <w:r w:rsidRPr="00842EBC">
        <w:rPr>
          <w:szCs w:val="22"/>
        </w:rPr>
        <w:t>5</w:t>
      </w:r>
      <w:r w:rsidR="00985EEC" w:rsidRPr="00842EBC">
        <w:rPr>
          <w:szCs w:val="22"/>
        </w:rPr>
        <w:t>.</w:t>
      </w:r>
      <w:r w:rsidR="00792647" w:rsidRPr="00842EBC">
        <w:rPr>
          <w:szCs w:val="22"/>
        </w:rPr>
        <w:t>Принципал обязан ежегодно не позднее 10 (Десяти) рабочих дней с момента принятия соответствующей отчетности налоговым органом предоставлять в Б</w:t>
      </w:r>
      <w:r w:rsidR="00E36A55" w:rsidRPr="00842EBC">
        <w:rPr>
          <w:szCs w:val="22"/>
        </w:rPr>
        <w:t>анк</w:t>
      </w:r>
      <w:r w:rsidR="00792647" w:rsidRPr="00842EBC">
        <w:rPr>
          <w:szCs w:val="22"/>
        </w:rPr>
        <w:t xml:space="preserve"> копию годовой бухгалтерской (финансовой) отчетности по форме, утвержденной уполномоченным органом государственной власти, с отметкой о принятии документа налоговым органом, заверенную руководителем и печатью Принципала, с приложением пояснительной записки и аудиторского заключения (в случае </w:t>
      </w:r>
      <w:r w:rsidR="00BE6D57" w:rsidRPr="00842EBC">
        <w:rPr>
          <w:szCs w:val="22"/>
        </w:rPr>
        <w:t>обязательного</w:t>
      </w:r>
      <w:r w:rsidR="00792647" w:rsidRPr="00842EBC">
        <w:rPr>
          <w:szCs w:val="22"/>
        </w:rPr>
        <w:t xml:space="preserve"> аудита).</w:t>
      </w:r>
    </w:p>
    <w:p w:rsidR="00B602EB" w:rsidRPr="00842EBC" w:rsidRDefault="0075009C" w:rsidP="00B602EB">
      <w:pPr>
        <w:jc w:val="both"/>
        <w:rPr>
          <w:szCs w:val="22"/>
        </w:rPr>
      </w:pPr>
      <w:r w:rsidRPr="00842EBC">
        <w:rPr>
          <w:szCs w:val="22"/>
        </w:rPr>
        <w:t>4</w:t>
      </w:r>
      <w:r w:rsidR="00B602EB" w:rsidRPr="00842EBC">
        <w:rPr>
          <w:szCs w:val="22"/>
        </w:rPr>
        <w:t>.3.</w:t>
      </w:r>
      <w:r w:rsidRPr="00842EBC">
        <w:rPr>
          <w:szCs w:val="22"/>
        </w:rPr>
        <w:t>5</w:t>
      </w:r>
      <w:r w:rsidR="00B602EB" w:rsidRPr="00842EBC">
        <w:rPr>
          <w:szCs w:val="22"/>
        </w:rPr>
        <w:t>.1. В случае применения Принципалом упрощенной системы налогообложения предоставлять Гаранту отвечающую требованиям Законодательства</w:t>
      </w:r>
      <w:r w:rsidR="00CD4A9A">
        <w:rPr>
          <w:szCs w:val="22"/>
        </w:rPr>
        <w:t xml:space="preserve"> </w:t>
      </w:r>
      <w:r w:rsidR="00B602EB" w:rsidRPr="00842EBC">
        <w:rPr>
          <w:szCs w:val="22"/>
        </w:rPr>
        <w:t>налоговую декларацию в следующем порядке:</w:t>
      </w:r>
    </w:p>
    <w:p w:rsidR="00B602EB" w:rsidRPr="00842EBC" w:rsidRDefault="00B602EB" w:rsidP="00B602EB">
      <w:pPr>
        <w:jc w:val="both"/>
        <w:rPr>
          <w:szCs w:val="22"/>
        </w:rPr>
      </w:pPr>
      <w:r w:rsidRPr="00842EBC">
        <w:rPr>
          <w:szCs w:val="22"/>
        </w:rPr>
        <w:sym w:font="Symbol" w:char="F02D"/>
      </w:r>
      <w:r w:rsidRPr="00842EBC">
        <w:rPr>
          <w:szCs w:val="22"/>
        </w:rPr>
        <w:t xml:space="preserve"> ежеквартально не позднее 10 (Десять) календарных дней с даты окончания календарного месяца, следующего за отчетным периодом (кварталом).</w:t>
      </w:r>
    </w:p>
    <w:p w:rsidR="00792647" w:rsidRPr="00842EBC" w:rsidRDefault="0075009C" w:rsidP="003E4B7C">
      <w:pPr>
        <w:jc w:val="both"/>
        <w:rPr>
          <w:szCs w:val="22"/>
        </w:rPr>
      </w:pPr>
      <w:r w:rsidRPr="00842EBC">
        <w:rPr>
          <w:szCs w:val="22"/>
        </w:rPr>
        <w:t>4</w:t>
      </w:r>
      <w:r w:rsidR="00B602EB" w:rsidRPr="00842EBC">
        <w:rPr>
          <w:szCs w:val="22"/>
        </w:rPr>
        <w:t>.3.</w:t>
      </w:r>
      <w:r w:rsidRPr="00842EBC">
        <w:rPr>
          <w:szCs w:val="22"/>
        </w:rPr>
        <w:t>6</w:t>
      </w:r>
      <w:r w:rsidR="00B602EB" w:rsidRPr="00842EBC">
        <w:rPr>
          <w:szCs w:val="22"/>
        </w:rPr>
        <w:t>.</w:t>
      </w:r>
      <w:r w:rsidR="00792647" w:rsidRPr="00842EBC">
        <w:rPr>
          <w:szCs w:val="22"/>
        </w:rPr>
        <w:t>Принципал обязан ежеквартально не позднее 10 (Десяти) рабочих дней с момента окончания соответствующего календарного квартала предоставлять в Б</w:t>
      </w:r>
      <w:r w:rsidR="00B20F23" w:rsidRPr="00842EBC">
        <w:rPr>
          <w:szCs w:val="22"/>
        </w:rPr>
        <w:t>анк</w:t>
      </w:r>
      <w:r w:rsidR="00792647" w:rsidRPr="00842EBC">
        <w:rPr>
          <w:szCs w:val="22"/>
        </w:rPr>
        <w:t xml:space="preserve"> следующие документы, заверенные (подписанные) руководителем и печатью Принципала:</w:t>
      </w:r>
    </w:p>
    <w:p w:rsidR="00792647" w:rsidRPr="00842EBC" w:rsidRDefault="00792647" w:rsidP="00DF1AA4">
      <w:pPr>
        <w:jc w:val="both"/>
        <w:rPr>
          <w:szCs w:val="22"/>
        </w:rPr>
      </w:pPr>
      <w:r w:rsidRPr="00842EBC">
        <w:rPr>
          <w:szCs w:val="22"/>
        </w:rPr>
        <w:t>Копия промежуточной бухгалтерской (финансовой) отчетности на дату окончания соответствующего календарного квартала;</w:t>
      </w:r>
    </w:p>
    <w:p w:rsidR="00792647" w:rsidRPr="00842EBC" w:rsidRDefault="00792647" w:rsidP="00DF1AA4">
      <w:pPr>
        <w:jc w:val="both"/>
        <w:rPr>
          <w:szCs w:val="22"/>
        </w:rPr>
      </w:pPr>
      <w:r w:rsidRPr="00842EBC">
        <w:rPr>
          <w:szCs w:val="22"/>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перед бюджетом и внебюджетными фондами и указанием статуса данной задолженности (просроченная/текущая) на дату окончания соответствующего календарного квартала;</w:t>
      </w:r>
    </w:p>
    <w:p w:rsidR="00792647" w:rsidRPr="00842EBC" w:rsidRDefault="00792647" w:rsidP="00DF1AA4">
      <w:pPr>
        <w:jc w:val="both"/>
        <w:rPr>
          <w:szCs w:val="22"/>
        </w:rPr>
      </w:pPr>
      <w:r w:rsidRPr="00842EBC">
        <w:rPr>
          <w:szCs w:val="22"/>
        </w:rPr>
        <w:t>Расшифровки краткосрочных и долгосрочных финансовых вложений на дату окончания соответствующего календарного квартала;</w:t>
      </w:r>
    </w:p>
    <w:p w:rsidR="00792647" w:rsidRPr="00842EBC" w:rsidRDefault="00792647" w:rsidP="00DF1AA4">
      <w:pPr>
        <w:jc w:val="both"/>
        <w:rPr>
          <w:szCs w:val="22"/>
        </w:rPr>
      </w:pPr>
      <w:r w:rsidRPr="00842EBC">
        <w:rPr>
          <w:szCs w:val="22"/>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даты получения и погашения кредита, процентной ставки (доходности купона), графика погашения и уплаты процентов, суммы просроченных процентов, обеспечения на дату окончания соответствующего календарного квартала;</w:t>
      </w:r>
    </w:p>
    <w:p w:rsidR="00792647" w:rsidRPr="00842EBC" w:rsidRDefault="00792647" w:rsidP="00DF1AA4">
      <w:pPr>
        <w:jc w:val="both"/>
        <w:rPr>
          <w:szCs w:val="22"/>
        </w:rPr>
      </w:pPr>
      <w:r w:rsidRPr="00842EBC">
        <w:rPr>
          <w:szCs w:val="22"/>
        </w:rPr>
        <w:t>Справки об оборотах и остатках на расчетных и текущих валютных счетах и наличие претензий к счетам на дату окончания соответствующего календарного квартала;</w:t>
      </w:r>
    </w:p>
    <w:p w:rsidR="00792647" w:rsidRPr="00842EBC" w:rsidRDefault="00792647" w:rsidP="00DF1AA4">
      <w:pPr>
        <w:jc w:val="both"/>
        <w:rPr>
          <w:szCs w:val="22"/>
        </w:rPr>
      </w:pPr>
      <w:r w:rsidRPr="00842EBC">
        <w:rPr>
          <w:szCs w:val="22"/>
        </w:rPr>
        <w:t>Расшифровки полученных и выданных обеспечений с указанием наименований организаций, в пользу которых выдано обеспечение, и наименований принципалов или организаций, по обязательствам которых выдано обеспечение, а также дат возникновения и исполнения обязательств по выданным обеспечениям на дату окончания соответствующего календарного квартала.</w:t>
      </w:r>
    </w:p>
    <w:p w:rsidR="002349AB" w:rsidRPr="00842EBC" w:rsidRDefault="0075009C" w:rsidP="003E4B7C">
      <w:pPr>
        <w:jc w:val="both"/>
        <w:rPr>
          <w:szCs w:val="22"/>
        </w:rPr>
      </w:pPr>
      <w:r w:rsidRPr="00842EBC">
        <w:rPr>
          <w:szCs w:val="22"/>
        </w:rPr>
        <w:t>4</w:t>
      </w:r>
      <w:r w:rsidR="002349AB" w:rsidRPr="00842EBC">
        <w:rPr>
          <w:szCs w:val="22"/>
        </w:rPr>
        <w:t>.3.</w:t>
      </w:r>
      <w:r w:rsidRPr="00842EBC">
        <w:rPr>
          <w:szCs w:val="22"/>
        </w:rPr>
        <w:t>7</w:t>
      </w:r>
      <w:r w:rsidR="002349AB" w:rsidRPr="00842EBC">
        <w:rPr>
          <w:szCs w:val="22"/>
        </w:rPr>
        <w:t>.Принципал обязан по требованию Б</w:t>
      </w:r>
      <w:r w:rsidR="00B20F23" w:rsidRPr="00842EBC">
        <w:rPr>
          <w:szCs w:val="22"/>
        </w:rPr>
        <w:t>анка</w:t>
      </w:r>
      <w:r w:rsidR="002349AB" w:rsidRPr="00842EBC">
        <w:rPr>
          <w:szCs w:val="22"/>
        </w:rPr>
        <w:t xml:space="preserve"> предоставлять другие отчетно-финансовые документы.</w:t>
      </w:r>
    </w:p>
    <w:p w:rsidR="002349AB" w:rsidRPr="00842EBC" w:rsidRDefault="0075009C" w:rsidP="003E4B7C">
      <w:pPr>
        <w:tabs>
          <w:tab w:val="left" w:pos="540"/>
        </w:tabs>
        <w:jc w:val="both"/>
        <w:rPr>
          <w:szCs w:val="22"/>
        </w:rPr>
      </w:pPr>
      <w:r w:rsidRPr="00842EBC">
        <w:rPr>
          <w:szCs w:val="22"/>
        </w:rPr>
        <w:t>4</w:t>
      </w:r>
      <w:r w:rsidR="002349AB" w:rsidRPr="00842EBC">
        <w:rPr>
          <w:szCs w:val="22"/>
        </w:rPr>
        <w:t>.3.</w:t>
      </w:r>
      <w:r w:rsidRPr="00842EBC">
        <w:rPr>
          <w:szCs w:val="22"/>
        </w:rPr>
        <w:t>8</w:t>
      </w:r>
      <w:r w:rsidR="002349AB" w:rsidRPr="00842EBC">
        <w:rPr>
          <w:szCs w:val="22"/>
        </w:rPr>
        <w:t>.Указанная в пп</w:t>
      </w:r>
      <w:r w:rsidR="009960B1" w:rsidRPr="00842EBC">
        <w:rPr>
          <w:szCs w:val="22"/>
        </w:rPr>
        <w:t>.</w:t>
      </w:r>
      <w:r w:rsidR="00F45B5B" w:rsidRPr="00842EBC">
        <w:rPr>
          <w:szCs w:val="22"/>
        </w:rPr>
        <w:t>4</w:t>
      </w:r>
      <w:r w:rsidR="002349AB" w:rsidRPr="00842EBC">
        <w:rPr>
          <w:szCs w:val="22"/>
        </w:rPr>
        <w:t>.3.</w:t>
      </w:r>
      <w:r w:rsidR="00AD1519" w:rsidRPr="00842EBC">
        <w:rPr>
          <w:szCs w:val="22"/>
        </w:rPr>
        <w:t>3. -</w:t>
      </w:r>
      <w:r w:rsidR="00F45B5B" w:rsidRPr="00842EBC">
        <w:rPr>
          <w:szCs w:val="22"/>
        </w:rPr>
        <w:t>4</w:t>
      </w:r>
      <w:r w:rsidR="002349AB" w:rsidRPr="00842EBC">
        <w:rPr>
          <w:szCs w:val="22"/>
        </w:rPr>
        <w:t>.3.</w:t>
      </w:r>
      <w:r w:rsidR="00F45B5B" w:rsidRPr="00842EBC">
        <w:rPr>
          <w:szCs w:val="22"/>
        </w:rPr>
        <w:t>7</w:t>
      </w:r>
      <w:r w:rsidR="002349AB" w:rsidRPr="00842EBC">
        <w:rPr>
          <w:szCs w:val="22"/>
        </w:rPr>
        <w:t>. документация предоставляется Б</w:t>
      </w:r>
      <w:r w:rsidR="00B20F23" w:rsidRPr="00842EBC">
        <w:rPr>
          <w:szCs w:val="22"/>
        </w:rPr>
        <w:t>анку</w:t>
      </w:r>
      <w:r w:rsidR="002349AB" w:rsidRPr="00842EBC">
        <w:rPr>
          <w:szCs w:val="22"/>
        </w:rPr>
        <w:t xml:space="preserve"> поч</w:t>
      </w:r>
      <w:r w:rsidR="00071837" w:rsidRPr="00842EBC">
        <w:rPr>
          <w:szCs w:val="22"/>
        </w:rPr>
        <w:t xml:space="preserve">товым отправлением или нарочным, </w:t>
      </w:r>
      <w:r w:rsidR="00EC6587" w:rsidRPr="00842EBC">
        <w:rPr>
          <w:szCs w:val="22"/>
        </w:rPr>
        <w:t>или в форме электронного документа, подписанного ЭП</w:t>
      </w:r>
      <w:r w:rsidR="00071837" w:rsidRPr="00842EBC">
        <w:rPr>
          <w:szCs w:val="22"/>
        </w:rPr>
        <w:t>.</w:t>
      </w:r>
    </w:p>
    <w:p w:rsidR="00D50C4F" w:rsidRDefault="0075009C" w:rsidP="00D50C4F">
      <w:pPr>
        <w:pStyle w:val="a4"/>
        <w:rPr>
          <w:szCs w:val="22"/>
        </w:rPr>
      </w:pPr>
      <w:r w:rsidRPr="00842EBC">
        <w:rPr>
          <w:szCs w:val="22"/>
        </w:rPr>
        <w:t>4</w:t>
      </w:r>
      <w:r w:rsidR="00D50C4F" w:rsidRPr="00842EBC">
        <w:rPr>
          <w:szCs w:val="22"/>
        </w:rPr>
        <w:t>.3.</w:t>
      </w:r>
      <w:r w:rsidRPr="00842EBC">
        <w:rPr>
          <w:szCs w:val="22"/>
        </w:rPr>
        <w:t>9</w:t>
      </w:r>
      <w:r w:rsidR="00D50C4F" w:rsidRPr="00842EBC">
        <w:rPr>
          <w:szCs w:val="22"/>
        </w:rPr>
        <w:t xml:space="preserve">. Исполнять иные обязанности, предусмотренные </w:t>
      </w:r>
      <w:r w:rsidR="00981611">
        <w:rPr>
          <w:szCs w:val="22"/>
        </w:rPr>
        <w:t>Договором и Общими условиями</w:t>
      </w:r>
      <w:r w:rsidR="00D50C4F" w:rsidRPr="00842EBC">
        <w:rPr>
          <w:szCs w:val="22"/>
        </w:rPr>
        <w:t>.</w:t>
      </w:r>
    </w:p>
    <w:p w:rsidR="00044638" w:rsidRDefault="00044638" w:rsidP="00D50C4F">
      <w:pPr>
        <w:pStyle w:val="a4"/>
        <w:rPr>
          <w:szCs w:val="22"/>
        </w:rPr>
      </w:pPr>
      <w:r>
        <w:rPr>
          <w:szCs w:val="22"/>
        </w:rPr>
        <w:t xml:space="preserve">4.3.10. В соответствии со ст. 431.2 Гражданского кодекса Российской Федерации Принципал заверяет </w:t>
      </w:r>
      <w:r w:rsidR="00E7110C">
        <w:rPr>
          <w:szCs w:val="22"/>
        </w:rPr>
        <w:t>Г</w:t>
      </w:r>
      <w:r>
        <w:rPr>
          <w:szCs w:val="22"/>
        </w:rPr>
        <w:t>аранта, что настоящие Общие условия</w:t>
      </w:r>
      <w:r w:rsidR="00D940A8">
        <w:rPr>
          <w:szCs w:val="22"/>
        </w:rPr>
        <w:t xml:space="preserve"> и Договор о выдаче банковской гарантии</w:t>
      </w:r>
      <w:r>
        <w:rPr>
          <w:szCs w:val="22"/>
        </w:rPr>
        <w:t>, заключаемый в целя</w:t>
      </w:r>
      <w:r w:rsidR="00E7110C">
        <w:rPr>
          <w:szCs w:val="22"/>
        </w:rPr>
        <w:t xml:space="preserve">х получения Банковской гарантии, являются сделкой, </w:t>
      </w:r>
      <w:r>
        <w:rPr>
          <w:szCs w:val="22"/>
        </w:rPr>
        <w:t xml:space="preserve">не выходящий за пределы обычной хозяйственной деятельности Принципала, соответствуют  уставным целям Принципала, и сделка не приведет к прекращению деятельности </w:t>
      </w:r>
      <w:r w:rsidR="00E7110C">
        <w:rPr>
          <w:szCs w:val="22"/>
        </w:rPr>
        <w:t>П</w:t>
      </w:r>
      <w:r>
        <w:rPr>
          <w:szCs w:val="22"/>
        </w:rPr>
        <w:t xml:space="preserve">ринципала или изменению ее вида либо </w:t>
      </w:r>
      <w:r>
        <w:rPr>
          <w:szCs w:val="22"/>
        </w:rPr>
        <w:lastRenderedPageBreak/>
        <w:t xml:space="preserve">существенному изменению ее масштабов, в связи с чем, при наличии признаков крупной сделки, она не подлежит </w:t>
      </w:r>
      <w:r w:rsidR="00E7110C">
        <w:rPr>
          <w:szCs w:val="22"/>
        </w:rPr>
        <w:t>одобрению</w:t>
      </w:r>
      <w:r>
        <w:rPr>
          <w:szCs w:val="22"/>
        </w:rPr>
        <w:t xml:space="preserve"> уполномоченным органом Принципала. Также Принципал заверяет Гаранта, что настоящие Общие условия</w:t>
      </w:r>
      <w:r w:rsidR="003F0739">
        <w:rPr>
          <w:szCs w:val="22"/>
        </w:rPr>
        <w:t xml:space="preserve"> иДоговор </w:t>
      </w:r>
      <w:r w:rsidR="00C63647">
        <w:rPr>
          <w:szCs w:val="22"/>
        </w:rPr>
        <w:t>предоставления</w:t>
      </w:r>
      <w:r w:rsidR="003F0739">
        <w:rPr>
          <w:szCs w:val="22"/>
        </w:rPr>
        <w:t xml:space="preserve"> банковской гарантии</w:t>
      </w:r>
      <w:r>
        <w:rPr>
          <w:szCs w:val="22"/>
        </w:rPr>
        <w:t xml:space="preserve"> заключены при наличии всех иных необходимых корпоративных </w:t>
      </w:r>
      <w:r w:rsidR="00E7110C">
        <w:rPr>
          <w:szCs w:val="22"/>
        </w:rPr>
        <w:t>процедур одобрения</w:t>
      </w:r>
      <w:r>
        <w:rPr>
          <w:szCs w:val="22"/>
        </w:rPr>
        <w:t xml:space="preserve"> в соответс</w:t>
      </w:r>
      <w:r w:rsidR="00E54FA8">
        <w:rPr>
          <w:szCs w:val="22"/>
        </w:rPr>
        <w:t>т</w:t>
      </w:r>
      <w:r>
        <w:rPr>
          <w:szCs w:val="22"/>
        </w:rPr>
        <w:t xml:space="preserve">вии с </w:t>
      </w:r>
      <w:r w:rsidR="00E7110C">
        <w:rPr>
          <w:szCs w:val="22"/>
        </w:rPr>
        <w:t>законодательством Российской Федерации и Уставом Принципала.</w:t>
      </w:r>
    </w:p>
    <w:p w:rsidR="00044638" w:rsidRPr="00842EBC" w:rsidRDefault="00044638" w:rsidP="00D50C4F">
      <w:pPr>
        <w:pStyle w:val="a4"/>
        <w:rPr>
          <w:szCs w:val="22"/>
        </w:rPr>
      </w:pPr>
    </w:p>
    <w:p w:rsidR="0035743C" w:rsidRPr="00842EBC" w:rsidRDefault="0035743C" w:rsidP="0035743C">
      <w:pPr>
        <w:pStyle w:val="a5"/>
        <w:ind w:firstLine="0"/>
        <w:rPr>
          <w:b/>
          <w:bCs/>
          <w:szCs w:val="22"/>
        </w:rPr>
      </w:pPr>
    </w:p>
    <w:tbl>
      <w:tblPr>
        <w:tblW w:w="0" w:type="auto"/>
        <w:jc w:val="center"/>
        <w:tblLook w:val="01E0"/>
      </w:tblPr>
      <w:tblGrid>
        <w:gridCol w:w="9740"/>
      </w:tblGrid>
      <w:tr w:rsidR="0035743C" w:rsidRPr="00842EBC" w:rsidTr="00BE1B44">
        <w:trPr>
          <w:jc w:val="center"/>
        </w:trPr>
        <w:tc>
          <w:tcPr>
            <w:tcW w:w="9740" w:type="dxa"/>
            <w:shd w:val="clear" w:color="auto" w:fill="auto"/>
          </w:tcPr>
          <w:p w:rsidR="0035743C" w:rsidRPr="00842EBC" w:rsidRDefault="000D7FE6" w:rsidP="000775D3">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V</w:t>
            </w:r>
            <w:r w:rsidR="00D20069" w:rsidRPr="00842EBC">
              <w:rPr>
                <w:rFonts w:ascii="Times New Roman" w:hAnsi="Times New Roman" w:cs="Times New Roman"/>
                <w:b/>
                <w:smallCaps/>
                <w:sz w:val="22"/>
                <w:szCs w:val="22"/>
              </w:rPr>
              <w:t>. ОТВЕТСТВЕННОСТЬ ПРИНЦИПАЛА</w:t>
            </w:r>
          </w:p>
        </w:tc>
      </w:tr>
    </w:tbl>
    <w:p w:rsidR="00D20069" w:rsidRPr="00842EBC" w:rsidRDefault="0075009C" w:rsidP="00D20069">
      <w:pPr>
        <w:tabs>
          <w:tab w:val="num" w:pos="0"/>
        </w:tabs>
        <w:ind w:right="14"/>
        <w:jc w:val="both"/>
        <w:rPr>
          <w:szCs w:val="22"/>
        </w:rPr>
      </w:pPr>
      <w:r w:rsidRPr="00842EBC">
        <w:rPr>
          <w:szCs w:val="22"/>
        </w:rPr>
        <w:t>5</w:t>
      </w:r>
      <w:r w:rsidR="00AB6E1B" w:rsidRPr="00842EBC">
        <w:rPr>
          <w:szCs w:val="22"/>
        </w:rPr>
        <w:t xml:space="preserve">.1. </w:t>
      </w:r>
      <w:r w:rsidR="00D20069" w:rsidRPr="00842EBC">
        <w:rPr>
          <w:szCs w:val="22"/>
        </w:rPr>
        <w:t xml:space="preserve">Нарушение </w:t>
      </w:r>
      <w:r w:rsidR="00AB6E1B" w:rsidRPr="00842EBC">
        <w:rPr>
          <w:szCs w:val="22"/>
        </w:rPr>
        <w:t>Принципалом</w:t>
      </w:r>
      <w:r w:rsidR="00CD4A9A">
        <w:rPr>
          <w:szCs w:val="22"/>
        </w:rPr>
        <w:t xml:space="preserve"> </w:t>
      </w:r>
      <w:r w:rsidR="00AB6E1B" w:rsidRPr="00842EBC">
        <w:rPr>
          <w:szCs w:val="22"/>
        </w:rPr>
        <w:t xml:space="preserve">предусмотренных Договором обязательств </w:t>
      </w:r>
      <w:r w:rsidR="00D20069" w:rsidRPr="00842EBC">
        <w:rPr>
          <w:szCs w:val="22"/>
        </w:rPr>
        <w:t xml:space="preserve">влечет ответственность, установленную </w:t>
      </w:r>
      <w:r w:rsidR="00AB6E1B" w:rsidRPr="00842EBC">
        <w:rPr>
          <w:szCs w:val="22"/>
        </w:rPr>
        <w:t>З</w:t>
      </w:r>
      <w:r w:rsidR="00D20069" w:rsidRPr="00842EBC">
        <w:rPr>
          <w:szCs w:val="22"/>
        </w:rPr>
        <w:t xml:space="preserve">аконодательством, Договором, а также возникновение у </w:t>
      </w:r>
      <w:r w:rsidR="00AB6E1B" w:rsidRPr="00842EBC">
        <w:rPr>
          <w:szCs w:val="22"/>
        </w:rPr>
        <w:t>Гаранта</w:t>
      </w:r>
      <w:r w:rsidR="00D20069" w:rsidRPr="00842EBC">
        <w:rPr>
          <w:szCs w:val="22"/>
        </w:rPr>
        <w:t xml:space="preserve"> права потребовать </w:t>
      </w:r>
      <w:r w:rsidR="00E25257" w:rsidRPr="00842EBC">
        <w:rPr>
          <w:szCs w:val="22"/>
        </w:rPr>
        <w:t xml:space="preserve">в одностороннем порядке </w:t>
      </w:r>
      <w:r w:rsidR="00D20069" w:rsidRPr="00842EBC">
        <w:rPr>
          <w:szCs w:val="22"/>
        </w:rPr>
        <w:t>расторжения Договора</w:t>
      </w:r>
      <w:r w:rsidR="00AB6E1B" w:rsidRPr="00842EBC">
        <w:rPr>
          <w:szCs w:val="22"/>
        </w:rPr>
        <w:t xml:space="preserve"> и полного возмещения ему убытков</w:t>
      </w:r>
      <w:r w:rsidR="00D20069" w:rsidRPr="00842EBC">
        <w:rPr>
          <w:szCs w:val="22"/>
        </w:rPr>
        <w:t>.</w:t>
      </w:r>
    </w:p>
    <w:p w:rsidR="00D20069" w:rsidRPr="00842EBC" w:rsidRDefault="0075009C" w:rsidP="00D20069">
      <w:pPr>
        <w:tabs>
          <w:tab w:val="num" w:pos="0"/>
        </w:tabs>
        <w:ind w:right="14"/>
        <w:jc w:val="both"/>
        <w:rPr>
          <w:szCs w:val="22"/>
        </w:rPr>
      </w:pPr>
      <w:r w:rsidRPr="00842EBC">
        <w:rPr>
          <w:szCs w:val="22"/>
        </w:rPr>
        <w:t>5</w:t>
      </w:r>
      <w:r w:rsidR="00AB6E1B" w:rsidRPr="00842EBC">
        <w:rPr>
          <w:szCs w:val="22"/>
        </w:rPr>
        <w:t xml:space="preserve">.2. </w:t>
      </w:r>
      <w:r w:rsidR="00D20069" w:rsidRPr="00842EBC">
        <w:rPr>
          <w:szCs w:val="22"/>
        </w:rPr>
        <w:t xml:space="preserve">При нарушении </w:t>
      </w:r>
      <w:r w:rsidR="00AB6E1B" w:rsidRPr="00842EBC">
        <w:rPr>
          <w:szCs w:val="22"/>
        </w:rPr>
        <w:t>Принципалом</w:t>
      </w:r>
      <w:r w:rsidR="00CD4A9A">
        <w:rPr>
          <w:szCs w:val="22"/>
        </w:rPr>
        <w:t xml:space="preserve"> </w:t>
      </w:r>
      <w:r w:rsidR="00FD282F" w:rsidRPr="00842EBC">
        <w:rPr>
          <w:szCs w:val="22"/>
        </w:rPr>
        <w:t>денежных обязательств, установленных Договором</w:t>
      </w:r>
      <w:r w:rsidR="00D20069" w:rsidRPr="00842EBC">
        <w:rPr>
          <w:szCs w:val="22"/>
        </w:rPr>
        <w:t xml:space="preserve">, </w:t>
      </w:r>
      <w:r w:rsidR="00AB6E1B" w:rsidRPr="00842EBC">
        <w:rPr>
          <w:szCs w:val="22"/>
        </w:rPr>
        <w:t xml:space="preserve">Принципал </w:t>
      </w:r>
      <w:r w:rsidR="00D20069" w:rsidRPr="00842EBC">
        <w:rPr>
          <w:szCs w:val="22"/>
        </w:rPr>
        <w:t xml:space="preserve">уплачивает </w:t>
      </w:r>
      <w:r w:rsidR="00AB6E1B" w:rsidRPr="00842EBC">
        <w:rPr>
          <w:szCs w:val="22"/>
        </w:rPr>
        <w:t>Гаранту</w:t>
      </w:r>
      <w:r w:rsidR="00D20069" w:rsidRPr="00842EBC">
        <w:rPr>
          <w:szCs w:val="22"/>
        </w:rPr>
        <w:t xml:space="preserve"> неустойку в размере</w:t>
      </w:r>
      <w:r w:rsidR="009F01E9" w:rsidRPr="00842EBC">
        <w:rPr>
          <w:szCs w:val="22"/>
        </w:rPr>
        <w:t>0,2</w:t>
      </w:r>
      <w:r w:rsidR="00AB6E1B" w:rsidRPr="00842EBC">
        <w:rPr>
          <w:szCs w:val="22"/>
        </w:rPr>
        <w:t xml:space="preserve"> процента о</w:t>
      </w:r>
      <w:r w:rsidR="00D20069" w:rsidRPr="00842EBC">
        <w:rPr>
          <w:szCs w:val="22"/>
        </w:rPr>
        <w:t xml:space="preserve">т суммы неисполненного обязательства, срок исполнения которого нарушен, за каждый день просрочки. </w:t>
      </w:r>
    </w:p>
    <w:p w:rsidR="00AB6E1B" w:rsidRPr="00842EBC" w:rsidRDefault="0075009C" w:rsidP="00D20069">
      <w:pPr>
        <w:pStyle w:val="ConsPlusNonformat"/>
        <w:widowControl/>
        <w:jc w:val="both"/>
        <w:rPr>
          <w:rFonts w:ascii="Times New Roman" w:hAnsi="Times New Roman" w:cs="Times New Roman"/>
          <w:sz w:val="22"/>
          <w:szCs w:val="22"/>
        </w:rPr>
      </w:pPr>
      <w:r w:rsidRPr="00842EBC">
        <w:rPr>
          <w:rFonts w:ascii="Times New Roman" w:hAnsi="Times New Roman" w:cs="Times New Roman"/>
          <w:sz w:val="22"/>
          <w:szCs w:val="22"/>
        </w:rPr>
        <w:t>5</w:t>
      </w:r>
      <w:r w:rsidR="00E25257" w:rsidRPr="00842EBC">
        <w:rPr>
          <w:rFonts w:ascii="Times New Roman" w:hAnsi="Times New Roman" w:cs="Times New Roman"/>
          <w:sz w:val="22"/>
          <w:szCs w:val="22"/>
        </w:rPr>
        <w:t>.</w:t>
      </w:r>
      <w:r w:rsidRPr="00842EBC">
        <w:rPr>
          <w:rFonts w:ascii="Times New Roman" w:hAnsi="Times New Roman" w:cs="Times New Roman"/>
          <w:sz w:val="22"/>
          <w:szCs w:val="22"/>
        </w:rPr>
        <w:t>3</w:t>
      </w:r>
      <w:r w:rsidR="00AB6E1B" w:rsidRPr="00842EBC">
        <w:rPr>
          <w:rFonts w:ascii="Times New Roman" w:hAnsi="Times New Roman" w:cs="Times New Roman"/>
          <w:sz w:val="22"/>
          <w:szCs w:val="22"/>
        </w:rPr>
        <w:t xml:space="preserve">. </w:t>
      </w:r>
      <w:r w:rsidR="00D20069" w:rsidRPr="00842EBC">
        <w:rPr>
          <w:rFonts w:ascii="Times New Roman" w:hAnsi="Times New Roman" w:cs="Times New Roman"/>
          <w:sz w:val="22"/>
          <w:szCs w:val="22"/>
        </w:rPr>
        <w:t xml:space="preserve">Неустойка начисляется </w:t>
      </w:r>
      <w:r w:rsidR="00AB6E1B" w:rsidRPr="00842EBC">
        <w:rPr>
          <w:rFonts w:ascii="Times New Roman" w:hAnsi="Times New Roman" w:cs="Times New Roman"/>
          <w:sz w:val="22"/>
          <w:szCs w:val="22"/>
        </w:rPr>
        <w:t>за каждый день просрочки, начиная с даты, следующей за установленной датой уплаты такой суммы и по дату фактической уплаты просроченной суммы включительно.</w:t>
      </w:r>
    </w:p>
    <w:p w:rsidR="00AB6E1B" w:rsidRPr="00842EBC" w:rsidRDefault="0075009C" w:rsidP="00046D1C">
      <w:pPr>
        <w:pStyle w:val="a4"/>
        <w:rPr>
          <w:szCs w:val="22"/>
        </w:rPr>
      </w:pPr>
      <w:r w:rsidRPr="00842EBC">
        <w:rPr>
          <w:szCs w:val="22"/>
        </w:rPr>
        <w:t>5</w:t>
      </w:r>
      <w:r w:rsidR="00E25257" w:rsidRPr="00842EBC">
        <w:rPr>
          <w:szCs w:val="22"/>
        </w:rPr>
        <w:t>.</w:t>
      </w:r>
      <w:r w:rsidR="00480DD5" w:rsidRPr="00842EBC">
        <w:rPr>
          <w:szCs w:val="22"/>
        </w:rPr>
        <w:t>4</w:t>
      </w:r>
      <w:r w:rsidR="00AB6E1B" w:rsidRPr="00842EBC">
        <w:rPr>
          <w:szCs w:val="22"/>
        </w:rPr>
        <w:t xml:space="preserve">. Уплата неустойки не освобождает Принципала от дальнейшего исполнения своих обязательств </w:t>
      </w:r>
      <w:r w:rsidR="00AE36EF" w:rsidRPr="00842EBC">
        <w:rPr>
          <w:szCs w:val="22"/>
        </w:rPr>
        <w:t xml:space="preserve">по Договору </w:t>
      </w:r>
      <w:r w:rsidR="00AB6E1B" w:rsidRPr="00842EBC">
        <w:rPr>
          <w:szCs w:val="22"/>
        </w:rPr>
        <w:t xml:space="preserve">и не исключает повторного </w:t>
      </w:r>
      <w:r w:rsidR="00AE36EF" w:rsidRPr="00842EBC">
        <w:rPr>
          <w:szCs w:val="22"/>
        </w:rPr>
        <w:t>применения данной меры ответственности</w:t>
      </w:r>
      <w:r w:rsidR="00AB6E1B" w:rsidRPr="00842EBC">
        <w:rPr>
          <w:szCs w:val="22"/>
        </w:rPr>
        <w:t>.</w:t>
      </w:r>
    </w:p>
    <w:p w:rsidR="00E25257" w:rsidRPr="00842EBC" w:rsidRDefault="0075009C" w:rsidP="00E25257">
      <w:pPr>
        <w:jc w:val="both"/>
        <w:rPr>
          <w:szCs w:val="22"/>
        </w:rPr>
      </w:pPr>
      <w:r w:rsidRPr="00842EBC">
        <w:rPr>
          <w:szCs w:val="22"/>
        </w:rPr>
        <w:t>5</w:t>
      </w:r>
      <w:r w:rsidR="00E25257" w:rsidRPr="00842EBC">
        <w:rPr>
          <w:szCs w:val="22"/>
        </w:rPr>
        <w:t>.</w:t>
      </w:r>
      <w:r w:rsidR="00480DD5" w:rsidRPr="00842EBC">
        <w:rPr>
          <w:szCs w:val="22"/>
        </w:rPr>
        <w:t>5</w:t>
      </w:r>
      <w:r w:rsidR="00E25257" w:rsidRPr="00842EBC">
        <w:rPr>
          <w:szCs w:val="22"/>
        </w:rPr>
        <w:t>. Гарант вправе по своему усмотрению не применять неустойку, отменить применение неустойки или уменьшить ее размер.</w:t>
      </w:r>
    </w:p>
    <w:tbl>
      <w:tblPr>
        <w:tblW w:w="0" w:type="auto"/>
        <w:jc w:val="center"/>
        <w:tblLook w:val="01E0"/>
      </w:tblPr>
      <w:tblGrid>
        <w:gridCol w:w="9740"/>
      </w:tblGrid>
      <w:tr w:rsidR="00A56C86" w:rsidRPr="00842EBC" w:rsidTr="00BE1B44">
        <w:trPr>
          <w:jc w:val="center"/>
        </w:trPr>
        <w:tc>
          <w:tcPr>
            <w:tcW w:w="9740" w:type="dxa"/>
            <w:shd w:val="clear" w:color="auto" w:fill="auto"/>
          </w:tcPr>
          <w:p w:rsidR="00404C96" w:rsidRDefault="00404C96" w:rsidP="00A56C86">
            <w:pPr>
              <w:pStyle w:val="ConsPlusNonformat"/>
              <w:widowControl/>
              <w:spacing w:before="60" w:after="60"/>
              <w:jc w:val="center"/>
              <w:rPr>
                <w:rFonts w:ascii="Times New Roman" w:hAnsi="Times New Roman" w:cs="Times New Roman"/>
                <w:b/>
                <w:smallCaps/>
                <w:sz w:val="22"/>
                <w:szCs w:val="22"/>
              </w:rPr>
            </w:pPr>
          </w:p>
          <w:p w:rsidR="00A56C86" w:rsidRPr="00842EBC" w:rsidRDefault="000D7FE6" w:rsidP="00A56C86">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VI</w:t>
            </w:r>
            <w:r w:rsidR="00AE36EF" w:rsidRPr="00842EBC">
              <w:rPr>
                <w:rFonts w:ascii="Times New Roman" w:hAnsi="Times New Roman" w:cs="Times New Roman"/>
                <w:b/>
                <w:smallCaps/>
                <w:sz w:val="22"/>
                <w:szCs w:val="22"/>
              </w:rPr>
              <w:t xml:space="preserve">. </w:t>
            </w:r>
            <w:r w:rsidR="00A56C86" w:rsidRPr="00842EBC">
              <w:rPr>
                <w:rFonts w:ascii="Times New Roman" w:hAnsi="Times New Roman" w:cs="Times New Roman"/>
                <w:b/>
                <w:smallCaps/>
                <w:sz w:val="22"/>
                <w:szCs w:val="22"/>
              </w:rPr>
              <w:t>УСТУПК</w:t>
            </w:r>
            <w:r w:rsidR="00AE36EF" w:rsidRPr="00842EBC">
              <w:rPr>
                <w:rFonts w:ascii="Times New Roman" w:hAnsi="Times New Roman" w:cs="Times New Roman"/>
                <w:b/>
                <w:smallCaps/>
                <w:sz w:val="22"/>
                <w:szCs w:val="22"/>
              </w:rPr>
              <w:t>А ТРЕТЬИМ ЛИЦАМ ПРАВ (ТРЕБОВАНИЯ</w:t>
            </w:r>
            <w:r w:rsidR="00A56C86" w:rsidRPr="00842EBC">
              <w:rPr>
                <w:rFonts w:ascii="Times New Roman" w:hAnsi="Times New Roman" w:cs="Times New Roman"/>
                <w:b/>
                <w:smallCaps/>
                <w:sz w:val="22"/>
                <w:szCs w:val="22"/>
              </w:rPr>
              <w:t xml:space="preserve">) </w:t>
            </w:r>
            <w:r w:rsidR="00AE36EF" w:rsidRPr="00842EBC">
              <w:rPr>
                <w:rFonts w:ascii="Times New Roman" w:hAnsi="Times New Roman" w:cs="Times New Roman"/>
                <w:b/>
                <w:smallCaps/>
                <w:sz w:val="22"/>
                <w:szCs w:val="22"/>
              </w:rPr>
              <w:t xml:space="preserve">ГАРАНТА </w:t>
            </w:r>
            <w:r w:rsidR="00A56C86" w:rsidRPr="00842EBC">
              <w:rPr>
                <w:rFonts w:ascii="Times New Roman" w:hAnsi="Times New Roman" w:cs="Times New Roman"/>
                <w:b/>
                <w:smallCaps/>
                <w:sz w:val="22"/>
                <w:szCs w:val="22"/>
              </w:rPr>
              <w:t xml:space="preserve">К </w:t>
            </w:r>
            <w:r w:rsidR="00AE36EF" w:rsidRPr="00842EBC">
              <w:rPr>
                <w:rFonts w:ascii="Times New Roman" w:hAnsi="Times New Roman" w:cs="Times New Roman"/>
                <w:b/>
                <w:smallCaps/>
                <w:sz w:val="22"/>
                <w:szCs w:val="22"/>
              </w:rPr>
              <w:t>ПРИНЦИПАЛУ</w:t>
            </w:r>
          </w:p>
        </w:tc>
      </w:tr>
    </w:tbl>
    <w:p w:rsidR="00B53B7B" w:rsidRPr="00842EBC" w:rsidRDefault="0075009C" w:rsidP="00B53B7B">
      <w:pPr>
        <w:jc w:val="both"/>
        <w:rPr>
          <w:szCs w:val="22"/>
        </w:rPr>
      </w:pPr>
      <w:r w:rsidRPr="00842EBC">
        <w:rPr>
          <w:szCs w:val="22"/>
        </w:rPr>
        <w:t>6</w:t>
      </w:r>
      <w:r w:rsidR="00AE36EF" w:rsidRPr="00842EBC">
        <w:rPr>
          <w:szCs w:val="22"/>
        </w:rPr>
        <w:t>.1. П</w:t>
      </w:r>
      <w:r w:rsidR="00B53B7B" w:rsidRPr="00842EBC">
        <w:rPr>
          <w:szCs w:val="22"/>
        </w:rPr>
        <w:t xml:space="preserve">ередачи </w:t>
      </w:r>
      <w:r w:rsidR="00AE36EF" w:rsidRPr="00842EBC">
        <w:rPr>
          <w:szCs w:val="22"/>
        </w:rPr>
        <w:t>Гарантом</w:t>
      </w:r>
      <w:r w:rsidR="00B53B7B" w:rsidRPr="00842EBC">
        <w:rPr>
          <w:szCs w:val="22"/>
        </w:rPr>
        <w:t xml:space="preserve"> прав (требовани</w:t>
      </w:r>
      <w:r w:rsidR="00AE36EF" w:rsidRPr="00842EBC">
        <w:rPr>
          <w:szCs w:val="22"/>
        </w:rPr>
        <w:t>я</w:t>
      </w:r>
      <w:r w:rsidR="00B53B7B" w:rsidRPr="00842EBC">
        <w:rPr>
          <w:szCs w:val="22"/>
        </w:rPr>
        <w:t xml:space="preserve">) по Договору третьему лицу, в том числе не являющемуся банком или иной кредитной организацией (не имеющему специального разрешения (лицензии) на осуществление банковской деятельности) </w:t>
      </w:r>
      <w:r w:rsidR="00AE36EF" w:rsidRPr="00842EBC">
        <w:rPr>
          <w:szCs w:val="22"/>
        </w:rPr>
        <w:t xml:space="preserve">осуществляется по решению Гаранта и не требует предварительного </w:t>
      </w:r>
      <w:r w:rsidR="00B53B7B" w:rsidRPr="00842EBC">
        <w:rPr>
          <w:szCs w:val="22"/>
        </w:rPr>
        <w:t>согласов</w:t>
      </w:r>
      <w:r w:rsidR="00AE36EF" w:rsidRPr="00842EBC">
        <w:rPr>
          <w:szCs w:val="22"/>
        </w:rPr>
        <w:t>ания (согласия) Принципала.</w:t>
      </w:r>
    </w:p>
    <w:p w:rsidR="0035743C" w:rsidRPr="00842EBC" w:rsidRDefault="0035743C" w:rsidP="0035743C">
      <w:pPr>
        <w:pStyle w:val="a5"/>
        <w:ind w:firstLine="0"/>
        <w:rPr>
          <w:b/>
          <w:bCs/>
          <w:szCs w:val="22"/>
        </w:rPr>
      </w:pPr>
    </w:p>
    <w:tbl>
      <w:tblPr>
        <w:tblW w:w="0" w:type="auto"/>
        <w:jc w:val="center"/>
        <w:tblLook w:val="01E0"/>
      </w:tblPr>
      <w:tblGrid>
        <w:gridCol w:w="9740"/>
      </w:tblGrid>
      <w:tr w:rsidR="0035743C" w:rsidRPr="00842EBC" w:rsidTr="00BE1B44">
        <w:trPr>
          <w:jc w:val="center"/>
        </w:trPr>
        <w:tc>
          <w:tcPr>
            <w:tcW w:w="9740" w:type="dxa"/>
            <w:shd w:val="clear" w:color="auto" w:fill="auto"/>
          </w:tcPr>
          <w:p w:rsidR="0035743C" w:rsidRPr="00842EBC" w:rsidRDefault="000D7FE6" w:rsidP="00593C8C">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VII</w:t>
            </w:r>
            <w:r w:rsidR="001D62E1" w:rsidRPr="00842EBC">
              <w:rPr>
                <w:rFonts w:ascii="Times New Roman" w:hAnsi="Times New Roman" w:cs="Times New Roman"/>
                <w:b/>
                <w:smallCaps/>
                <w:sz w:val="22"/>
                <w:szCs w:val="22"/>
                <w:lang w:val="en-US"/>
              </w:rPr>
              <w:t xml:space="preserve">. </w:t>
            </w:r>
            <w:r w:rsidR="0010696C" w:rsidRPr="00842EBC">
              <w:rPr>
                <w:rFonts w:ascii="Times New Roman" w:hAnsi="Times New Roman" w:cs="Times New Roman"/>
                <w:b/>
                <w:smallCaps/>
                <w:sz w:val="22"/>
                <w:szCs w:val="22"/>
              </w:rPr>
              <w:t>РАЗРЕШЕНИЕ СПО</w:t>
            </w:r>
            <w:r w:rsidR="0035743C" w:rsidRPr="00842EBC">
              <w:rPr>
                <w:rFonts w:ascii="Times New Roman" w:hAnsi="Times New Roman" w:cs="Times New Roman"/>
                <w:b/>
                <w:smallCaps/>
                <w:sz w:val="22"/>
                <w:szCs w:val="22"/>
              </w:rPr>
              <w:t>РОВ, ПОДСУДНОСТЬ</w:t>
            </w:r>
          </w:p>
        </w:tc>
      </w:tr>
    </w:tbl>
    <w:p w:rsidR="00895CB5" w:rsidRPr="00842EBC" w:rsidRDefault="0075009C" w:rsidP="00FE72D7">
      <w:pPr>
        <w:tabs>
          <w:tab w:val="left" w:pos="0"/>
        </w:tabs>
        <w:ind w:right="14"/>
        <w:jc w:val="both"/>
        <w:rPr>
          <w:color w:val="000000"/>
        </w:rPr>
      </w:pPr>
      <w:r w:rsidRPr="00842EBC">
        <w:rPr>
          <w:szCs w:val="22"/>
        </w:rPr>
        <w:t>7</w:t>
      </w:r>
      <w:r w:rsidR="00AE36EF" w:rsidRPr="00842EBC">
        <w:rPr>
          <w:szCs w:val="22"/>
        </w:rPr>
        <w:t xml:space="preserve">.1. </w:t>
      </w:r>
      <w:r w:rsidR="00FE72D7" w:rsidRPr="00842EBC">
        <w:t>Все споры и разногласия по Договору Стороны решают путем переговоров. В</w:t>
      </w:r>
      <w:r w:rsidR="00FB73C4" w:rsidRPr="00842EBC">
        <w:t xml:space="preserve"> случае </w:t>
      </w:r>
      <w:r w:rsidR="00FB73C4" w:rsidRPr="00842EBC">
        <w:rPr>
          <w:color w:val="000000"/>
        </w:rPr>
        <w:t xml:space="preserve">недостижения Сторонами </w:t>
      </w:r>
      <w:r w:rsidR="00FE72D7" w:rsidRPr="00842EBC">
        <w:rPr>
          <w:color w:val="000000"/>
        </w:rPr>
        <w:t>согласия</w:t>
      </w:r>
      <w:r w:rsidR="00895CB5" w:rsidRPr="00842EBC">
        <w:rPr>
          <w:color w:val="000000"/>
        </w:rPr>
        <w:t xml:space="preserve"> в течение 14 календарных дней с момента направления </w:t>
      </w:r>
      <w:r w:rsidR="00A77E7B">
        <w:rPr>
          <w:color w:val="000000"/>
        </w:rPr>
        <w:t>требования гаранта</w:t>
      </w:r>
      <w:r w:rsidR="00895CB5" w:rsidRPr="00842EBC">
        <w:rPr>
          <w:color w:val="000000"/>
        </w:rPr>
        <w:t>,</w:t>
      </w:r>
      <w:r w:rsidR="00FE72D7" w:rsidRPr="00842EBC">
        <w:rPr>
          <w:color w:val="000000"/>
        </w:rPr>
        <w:t xml:space="preserve"> спор подлежит разрешению в судебном порядке.</w:t>
      </w:r>
      <w:r w:rsidR="00A77E7B">
        <w:rPr>
          <w:color w:val="000000"/>
        </w:rPr>
        <w:t xml:space="preserve"> Направление </w:t>
      </w:r>
      <w:r w:rsidR="004145A2">
        <w:rPr>
          <w:color w:val="000000"/>
        </w:rPr>
        <w:t xml:space="preserve">Гарантом </w:t>
      </w:r>
      <w:r w:rsidR="00A77E7B">
        <w:rPr>
          <w:color w:val="000000"/>
        </w:rPr>
        <w:t xml:space="preserve">регрессного </w:t>
      </w:r>
      <w:r w:rsidR="004145A2">
        <w:rPr>
          <w:color w:val="000000"/>
        </w:rPr>
        <w:t>требования Принципал</w:t>
      </w:r>
      <w:r w:rsidR="00D65860">
        <w:rPr>
          <w:color w:val="000000"/>
        </w:rPr>
        <w:t>у</w:t>
      </w:r>
      <w:r w:rsidR="004145A2">
        <w:rPr>
          <w:color w:val="000000"/>
        </w:rPr>
        <w:t xml:space="preserve">, считается </w:t>
      </w:r>
      <w:r w:rsidR="00D048F5">
        <w:rPr>
          <w:color w:val="000000"/>
        </w:rPr>
        <w:t xml:space="preserve">подтверждением </w:t>
      </w:r>
      <w:r w:rsidR="004145A2">
        <w:rPr>
          <w:color w:val="000000"/>
        </w:rPr>
        <w:t>соблюдени</w:t>
      </w:r>
      <w:r w:rsidR="00D048F5">
        <w:rPr>
          <w:color w:val="000000"/>
        </w:rPr>
        <w:t>я</w:t>
      </w:r>
      <w:r w:rsidR="004145A2">
        <w:rPr>
          <w:color w:val="000000"/>
        </w:rPr>
        <w:t xml:space="preserve"> досудебного порядка рас</w:t>
      </w:r>
      <w:r w:rsidR="00F6603B">
        <w:rPr>
          <w:color w:val="000000"/>
        </w:rPr>
        <w:t>смотрения спора между Сторонами в соответствии с действующим законодательством РФ.</w:t>
      </w:r>
    </w:p>
    <w:p w:rsidR="00AE36EF" w:rsidRPr="00842EBC" w:rsidRDefault="0075009C" w:rsidP="00FE72D7">
      <w:pPr>
        <w:tabs>
          <w:tab w:val="left" w:pos="0"/>
        </w:tabs>
        <w:ind w:right="14"/>
        <w:jc w:val="both"/>
        <w:rPr>
          <w:iCs/>
          <w:szCs w:val="22"/>
        </w:rPr>
      </w:pPr>
      <w:r w:rsidRPr="00842EBC">
        <w:rPr>
          <w:kern w:val="16"/>
          <w:szCs w:val="22"/>
        </w:rPr>
        <w:t>7</w:t>
      </w:r>
      <w:r w:rsidR="00AE36EF" w:rsidRPr="00842EBC">
        <w:rPr>
          <w:kern w:val="16"/>
          <w:szCs w:val="22"/>
        </w:rPr>
        <w:t>.</w:t>
      </w:r>
      <w:r w:rsidR="00FE72D7" w:rsidRPr="00842EBC">
        <w:rPr>
          <w:kern w:val="16"/>
          <w:szCs w:val="22"/>
        </w:rPr>
        <w:t xml:space="preserve">2. </w:t>
      </w:r>
      <w:r w:rsidR="00AE36EF" w:rsidRPr="00842EBC">
        <w:rPr>
          <w:szCs w:val="22"/>
        </w:rPr>
        <w:t>Споры, возникающие из Договора или в связи с ним, в том числе по вопросам его толкования, прекращения действия</w:t>
      </w:r>
      <w:r w:rsidR="00FE72D7" w:rsidRPr="00842EBC">
        <w:rPr>
          <w:szCs w:val="22"/>
        </w:rPr>
        <w:t xml:space="preserve">, </w:t>
      </w:r>
      <w:r w:rsidR="00AE36EF" w:rsidRPr="00842EBC">
        <w:rPr>
          <w:szCs w:val="22"/>
        </w:rPr>
        <w:t xml:space="preserve">действительности, </w:t>
      </w:r>
      <w:r w:rsidR="00AE36EF" w:rsidRPr="00842EBC">
        <w:rPr>
          <w:iCs/>
          <w:szCs w:val="22"/>
        </w:rPr>
        <w:t xml:space="preserve">подлежат </w:t>
      </w:r>
      <w:r w:rsidR="009D324F" w:rsidRPr="00842EBC">
        <w:rPr>
          <w:iCs/>
          <w:szCs w:val="22"/>
        </w:rPr>
        <w:t>передаче на рассмотрение в А</w:t>
      </w:r>
      <w:r w:rsidR="00AE36EF" w:rsidRPr="00842EBC">
        <w:rPr>
          <w:iCs/>
          <w:szCs w:val="22"/>
        </w:rPr>
        <w:t>рбитражн</w:t>
      </w:r>
      <w:r w:rsidR="009D324F" w:rsidRPr="00842EBC">
        <w:rPr>
          <w:iCs/>
          <w:szCs w:val="22"/>
        </w:rPr>
        <w:t>ый</w:t>
      </w:r>
      <w:r w:rsidR="00E654F5" w:rsidRPr="00842EBC">
        <w:rPr>
          <w:iCs/>
          <w:szCs w:val="22"/>
        </w:rPr>
        <w:t xml:space="preserve"> суд </w:t>
      </w:r>
      <w:r w:rsidR="000F07C2" w:rsidRPr="00842EBC">
        <w:rPr>
          <w:iCs/>
          <w:szCs w:val="22"/>
        </w:rPr>
        <w:t>Нижегородской области</w:t>
      </w:r>
      <w:r w:rsidR="006E44E0" w:rsidRPr="00842EBC">
        <w:rPr>
          <w:iCs/>
          <w:szCs w:val="22"/>
        </w:rPr>
        <w:t>.</w:t>
      </w:r>
    </w:p>
    <w:p w:rsidR="001D62E1" w:rsidRPr="00842EBC" w:rsidRDefault="001D62E1" w:rsidP="001D62E1">
      <w:pPr>
        <w:ind w:right="14"/>
        <w:jc w:val="both"/>
        <w:rPr>
          <w:bCs/>
          <w:szCs w:val="22"/>
        </w:rPr>
      </w:pPr>
    </w:p>
    <w:tbl>
      <w:tblPr>
        <w:tblW w:w="0" w:type="auto"/>
        <w:jc w:val="center"/>
        <w:tblLook w:val="01E0"/>
      </w:tblPr>
      <w:tblGrid>
        <w:gridCol w:w="9740"/>
      </w:tblGrid>
      <w:tr w:rsidR="001D62E1" w:rsidRPr="00842EBC" w:rsidTr="00BE1B44">
        <w:trPr>
          <w:jc w:val="center"/>
        </w:trPr>
        <w:tc>
          <w:tcPr>
            <w:tcW w:w="9740" w:type="dxa"/>
            <w:shd w:val="clear" w:color="auto" w:fill="auto"/>
          </w:tcPr>
          <w:p w:rsidR="001D62E1" w:rsidRPr="00842EBC" w:rsidRDefault="000D7FE6" w:rsidP="001D62E1">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VIII</w:t>
            </w:r>
            <w:r w:rsidR="001D62E1" w:rsidRPr="00842EBC">
              <w:rPr>
                <w:rFonts w:ascii="Times New Roman" w:hAnsi="Times New Roman" w:cs="Times New Roman"/>
                <w:b/>
                <w:smallCaps/>
                <w:sz w:val="22"/>
                <w:szCs w:val="22"/>
              </w:rPr>
              <w:t xml:space="preserve">. </w:t>
            </w:r>
            <w:r w:rsidR="0031076E" w:rsidRPr="00842EBC">
              <w:rPr>
                <w:rFonts w:ascii="Times New Roman" w:hAnsi="Times New Roman" w:cs="Times New Roman"/>
                <w:b/>
                <w:smallCaps/>
                <w:sz w:val="22"/>
                <w:szCs w:val="22"/>
              </w:rPr>
              <w:t>ОСОБЫЕ УСЛОВИЯ</w:t>
            </w:r>
          </w:p>
        </w:tc>
      </w:tr>
    </w:tbl>
    <w:p w:rsidR="0031076E" w:rsidRPr="00842EBC" w:rsidRDefault="0075009C" w:rsidP="0031076E">
      <w:pPr>
        <w:jc w:val="both"/>
        <w:rPr>
          <w:szCs w:val="22"/>
        </w:rPr>
      </w:pPr>
      <w:r w:rsidRPr="00842EBC">
        <w:rPr>
          <w:szCs w:val="22"/>
        </w:rPr>
        <w:t>8</w:t>
      </w:r>
      <w:r w:rsidR="0031076E" w:rsidRPr="00842EBC">
        <w:rPr>
          <w:szCs w:val="22"/>
        </w:rPr>
        <w:t>.1. Гарант не несет ответственности за форму, полноту, точность, подлинность</w:t>
      </w:r>
      <w:r w:rsidR="00CD4A9A">
        <w:rPr>
          <w:szCs w:val="22"/>
        </w:rPr>
        <w:t xml:space="preserve"> </w:t>
      </w:r>
      <w:r w:rsidR="0031076E" w:rsidRPr="00842EBC">
        <w:rPr>
          <w:szCs w:val="22"/>
        </w:rPr>
        <w:t>или</w:t>
      </w:r>
      <w:r w:rsidR="00CD4A9A">
        <w:rPr>
          <w:szCs w:val="22"/>
        </w:rPr>
        <w:t xml:space="preserve"> </w:t>
      </w:r>
      <w:r w:rsidR="0031076E" w:rsidRPr="00842EBC">
        <w:rPr>
          <w:szCs w:val="22"/>
        </w:rPr>
        <w:t>юридическую силу</w:t>
      </w:r>
      <w:r w:rsidR="002707F4" w:rsidRPr="00842EBC">
        <w:rPr>
          <w:szCs w:val="22"/>
        </w:rPr>
        <w:t>, в том числе обоснованность, достоверность и действительность,</w:t>
      </w:r>
      <w:r w:rsidR="0031076E" w:rsidRPr="00842EBC">
        <w:rPr>
          <w:szCs w:val="22"/>
        </w:rPr>
        <w:t xml:space="preserve"> полученного им Требования Бенефициара или иного документа, представленного последним, а также за добросовестность действий либо бездействие Бенефициара и(или) третьих лиц, кем </w:t>
      </w:r>
      <w:r w:rsidR="00AD1519" w:rsidRPr="00842EBC">
        <w:rPr>
          <w:szCs w:val="22"/>
        </w:rPr>
        <w:t>бы они</w:t>
      </w:r>
      <w:r w:rsidR="0031076E" w:rsidRPr="00842EBC">
        <w:rPr>
          <w:szCs w:val="22"/>
        </w:rPr>
        <w:t xml:space="preserve"> не являлись.</w:t>
      </w:r>
    </w:p>
    <w:p w:rsidR="0031076E" w:rsidRPr="00842EBC" w:rsidRDefault="0075009C" w:rsidP="0031076E">
      <w:pPr>
        <w:jc w:val="both"/>
        <w:rPr>
          <w:szCs w:val="22"/>
        </w:rPr>
      </w:pPr>
      <w:r w:rsidRPr="00842EBC">
        <w:rPr>
          <w:szCs w:val="22"/>
        </w:rPr>
        <w:t>8</w:t>
      </w:r>
      <w:r w:rsidR="0031076E" w:rsidRPr="00842EBC">
        <w:rPr>
          <w:szCs w:val="22"/>
        </w:rPr>
        <w:t>.2. Гарант не несет ответственности за последствия, вызванные задержкой или потерей в ходе доставки какого-либо документа (требования, согласия, согласования, уведомления, подтверждения, запроса и т.п. сообщения)</w:t>
      </w:r>
      <w:r w:rsidR="00FE72D7" w:rsidRPr="00842EBC">
        <w:rPr>
          <w:szCs w:val="22"/>
        </w:rPr>
        <w:t xml:space="preserve">, </w:t>
      </w:r>
      <w:r w:rsidR="0031076E" w:rsidRPr="00842EBC">
        <w:rPr>
          <w:szCs w:val="22"/>
        </w:rPr>
        <w:t xml:space="preserve">искажение или другую ошибку при передаче любого документа по телекоммуникационным каналам связи. </w:t>
      </w:r>
    </w:p>
    <w:p w:rsidR="0031076E" w:rsidRPr="00842EBC" w:rsidRDefault="0075009C" w:rsidP="0031076E">
      <w:pPr>
        <w:jc w:val="both"/>
        <w:rPr>
          <w:szCs w:val="22"/>
        </w:rPr>
      </w:pPr>
      <w:r w:rsidRPr="00842EBC">
        <w:rPr>
          <w:szCs w:val="22"/>
        </w:rPr>
        <w:t>8</w:t>
      </w:r>
      <w:r w:rsidR="0031076E" w:rsidRPr="00842EBC">
        <w:rPr>
          <w:szCs w:val="22"/>
        </w:rPr>
        <w:t xml:space="preserve">.3. Гарантия не зависит от обеспечиваемого ею основного обязательства Принципала. Гарант ни в коей мере на связан обеспечиваемым Гарантией </w:t>
      </w:r>
      <w:r w:rsidR="000521C6" w:rsidRPr="00842EBC">
        <w:rPr>
          <w:szCs w:val="22"/>
        </w:rPr>
        <w:t xml:space="preserve">основным </w:t>
      </w:r>
      <w:r w:rsidR="0031076E" w:rsidRPr="00842EBC">
        <w:rPr>
          <w:szCs w:val="22"/>
        </w:rPr>
        <w:t>обязательств</w:t>
      </w:r>
      <w:r w:rsidR="000521C6" w:rsidRPr="00842EBC">
        <w:rPr>
          <w:szCs w:val="22"/>
        </w:rPr>
        <w:t>ом</w:t>
      </w:r>
      <w:r w:rsidR="0031076E" w:rsidRPr="00842EBC">
        <w:rPr>
          <w:szCs w:val="22"/>
        </w:rPr>
        <w:t xml:space="preserve"> Принципала, даже если какая-либо ссылка на это</w:t>
      </w:r>
      <w:r w:rsidR="000521C6" w:rsidRPr="00842EBC">
        <w:rPr>
          <w:szCs w:val="22"/>
        </w:rPr>
        <w:t xml:space="preserve"> обязательство</w:t>
      </w:r>
      <w:r w:rsidR="0031076E" w:rsidRPr="00842EBC">
        <w:rPr>
          <w:szCs w:val="22"/>
        </w:rPr>
        <w:t xml:space="preserve"> будет включена в </w:t>
      </w:r>
      <w:r w:rsidR="00FE72D7" w:rsidRPr="00842EBC">
        <w:rPr>
          <w:szCs w:val="22"/>
        </w:rPr>
        <w:t xml:space="preserve">текст </w:t>
      </w:r>
      <w:r w:rsidR="0031076E" w:rsidRPr="00842EBC">
        <w:rPr>
          <w:szCs w:val="22"/>
        </w:rPr>
        <w:t>Гаранти</w:t>
      </w:r>
      <w:r w:rsidR="00FE72D7" w:rsidRPr="00842EBC">
        <w:rPr>
          <w:szCs w:val="22"/>
        </w:rPr>
        <w:t>и</w:t>
      </w:r>
      <w:r w:rsidR="0031076E" w:rsidRPr="00842EBC">
        <w:rPr>
          <w:szCs w:val="22"/>
        </w:rPr>
        <w:t>.</w:t>
      </w:r>
    </w:p>
    <w:p w:rsidR="0031076E" w:rsidRPr="00842EBC" w:rsidRDefault="0075009C" w:rsidP="0031076E">
      <w:pPr>
        <w:jc w:val="both"/>
        <w:rPr>
          <w:szCs w:val="22"/>
        </w:rPr>
      </w:pPr>
      <w:r w:rsidRPr="00842EBC">
        <w:rPr>
          <w:szCs w:val="22"/>
        </w:rPr>
        <w:t>8</w:t>
      </w:r>
      <w:r w:rsidR="0031076E" w:rsidRPr="00842EBC">
        <w:rPr>
          <w:szCs w:val="22"/>
        </w:rPr>
        <w:t>.4. Принципал предоставляет следующие заверения и гарантии, которые Стороны определяют, как существенные и из которых Гарант исходит при заключении Договора и выдачи Гарантии:</w:t>
      </w:r>
    </w:p>
    <w:p w:rsidR="0031076E" w:rsidRPr="00842EBC" w:rsidRDefault="0075009C" w:rsidP="0031076E">
      <w:pPr>
        <w:jc w:val="both"/>
        <w:rPr>
          <w:szCs w:val="22"/>
        </w:rPr>
      </w:pPr>
      <w:r w:rsidRPr="00842EBC">
        <w:rPr>
          <w:szCs w:val="22"/>
        </w:rPr>
        <w:t>8</w:t>
      </w:r>
      <w:r w:rsidR="000521C6" w:rsidRPr="00842EBC">
        <w:rPr>
          <w:szCs w:val="22"/>
        </w:rPr>
        <w:t>.4</w:t>
      </w:r>
      <w:r w:rsidR="0031076E" w:rsidRPr="00842EBC">
        <w:rPr>
          <w:szCs w:val="22"/>
        </w:rPr>
        <w:t xml:space="preserve">.1. вся информация, предоставленная Принципалом Гаранту, является </w:t>
      </w:r>
      <w:r w:rsidR="000521C6" w:rsidRPr="00842EBC">
        <w:rPr>
          <w:szCs w:val="22"/>
        </w:rPr>
        <w:t>досто</w:t>
      </w:r>
      <w:r w:rsidR="0031076E" w:rsidRPr="00842EBC">
        <w:rPr>
          <w:szCs w:val="22"/>
        </w:rPr>
        <w:t>верной</w:t>
      </w:r>
      <w:r w:rsidR="00A03378" w:rsidRPr="00842EBC">
        <w:rPr>
          <w:szCs w:val="22"/>
        </w:rPr>
        <w:t>,</w:t>
      </w:r>
      <w:r w:rsidR="00CD4A9A">
        <w:rPr>
          <w:szCs w:val="22"/>
        </w:rPr>
        <w:t xml:space="preserve"> </w:t>
      </w:r>
      <w:r w:rsidR="0031076E" w:rsidRPr="00842EBC">
        <w:rPr>
          <w:szCs w:val="22"/>
        </w:rPr>
        <w:t>полной</w:t>
      </w:r>
      <w:r w:rsidR="00A03378" w:rsidRPr="00842EBC">
        <w:rPr>
          <w:szCs w:val="22"/>
        </w:rPr>
        <w:t xml:space="preserve"> и действительной на дату ее представления Гаранту</w:t>
      </w:r>
      <w:r w:rsidR="000521C6" w:rsidRPr="00842EBC">
        <w:rPr>
          <w:szCs w:val="22"/>
        </w:rPr>
        <w:t xml:space="preserve">, </w:t>
      </w:r>
      <w:r w:rsidR="0031076E" w:rsidRPr="00842EBC">
        <w:rPr>
          <w:szCs w:val="22"/>
        </w:rPr>
        <w:t xml:space="preserve">Принципал не скрыл </w:t>
      </w:r>
      <w:r w:rsidR="000521C6" w:rsidRPr="00842EBC">
        <w:rPr>
          <w:szCs w:val="22"/>
        </w:rPr>
        <w:t xml:space="preserve">каких-либо </w:t>
      </w:r>
      <w:r w:rsidR="0031076E" w:rsidRPr="00842EBC">
        <w:rPr>
          <w:szCs w:val="22"/>
        </w:rPr>
        <w:t xml:space="preserve">обстоятельств, которые могли бы </w:t>
      </w:r>
      <w:r w:rsidR="000521C6" w:rsidRPr="00842EBC">
        <w:rPr>
          <w:szCs w:val="22"/>
        </w:rPr>
        <w:t>н</w:t>
      </w:r>
      <w:r w:rsidR="0031076E" w:rsidRPr="00842EBC">
        <w:rPr>
          <w:szCs w:val="22"/>
        </w:rPr>
        <w:t xml:space="preserve">егативно повлиять на решение Гаранта, касающееся </w:t>
      </w:r>
      <w:r w:rsidR="007C624C" w:rsidRPr="00842EBC">
        <w:rPr>
          <w:szCs w:val="22"/>
        </w:rPr>
        <w:t xml:space="preserve">заключения </w:t>
      </w:r>
      <w:r w:rsidR="00FE72D7" w:rsidRPr="00842EBC">
        <w:rPr>
          <w:szCs w:val="22"/>
        </w:rPr>
        <w:t xml:space="preserve">Договора и(или) </w:t>
      </w:r>
      <w:r w:rsidR="0031076E" w:rsidRPr="00842EBC">
        <w:rPr>
          <w:szCs w:val="22"/>
        </w:rPr>
        <w:t>выдачи Гарантии;</w:t>
      </w:r>
    </w:p>
    <w:p w:rsidR="0031076E" w:rsidRPr="00842EBC" w:rsidRDefault="0075009C" w:rsidP="0031076E">
      <w:pPr>
        <w:jc w:val="both"/>
        <w:rPr>
          <w:szCs w:val="22"/>
        </w:rPr>
      </w:pPr>
      <w:r w:rsidRPr="00842EBC">
        <w:rPr>
          <w:szCs w:val="22"/>
        </w:rPr>
        <w:lastRenderedPageBreak/>
        <w:t>8</w:t>
      </w:r>
      <w:r w:rsidR="000521C6" w:rsidRPr="00842EBC">
        <w:rPr>
          <w:szCs w:val="22"/>
        </w:rPr>
        <w:t>.4</w:t>
      </w:r>
      <w:r w:rsidR="0031076E" w:rsidRPr="00842EBC">
        <w:rPr>
          <w:szCs w:val="22"/>
        </w:rPr>
        <w:t>.2. Принц</w:t>
      </w:r>
      <w:r w:rsidR="000521C6" w:rsidRPr="00842EBC">
        <w:rPr>
          <w:szCs w:val="22"/>
        </w:rPr>
        <w:t>ипал является юридическим лицом,</w:t>
      </w:r>
      <w:r w:rsidR="0031076E" w:rsidRPr="00842EBC">
        <w:rPr>
          <w:szCs w:val="22"/>
        </w:rPr>
        <w:t xml:space="preserve"> созданным надле</w:t>
      </w:r>
      <w:r w:rsidR="000521C6" w:rsidRPr="00842EBC">
        <w:rPr>
          <w:szCs w:val="22"/>
        </w:rPr>
        <w:t>жащим образом в соответствии с З</w:t>
      </w:r>
      <w:r w:rsidR="0031076E" w:rsidRPr="00842EBC">
        <w:rPr>
          <w:szCs w:val="22"/>
        </w:rPr>
        <w:t>аконодательством, обладает необходимой правоспособностью для осуществления своей деятельности, заключения и исполнения Договора</w:t>
      </w:r>
      <w:r w:rsidR="00FE72D7" w:rsidRPr="00842EBC">
        <w:rPr>
          <w:szCs w:val="22"/>
        </w:rPr>
        <w:t>;</w:t>
      </w:r>
    </w:p>
    <w:p w:rsidR="0031076E" w:rsidRPr="00842EBC" w:rsidRDefault="0075009C" w:rsidP="0031076E">
      <w:pPr>
        <w:jc w:val="both"/>
        <w:rPr>
          <w:szCs w:val="22"/>
        </w:rPr>
      </w:pPr>
      <w:r w:rsidRPr="00842EBC">
        <w:rPr>
          <w:szCs w:val="22"/>
        </w:rPr>
        <w:t>8</w:t>
      </w:r>
      <w:r w:rsidR="000521C6" w:rsidRPr="00842EBC">
        <w:rPr>
          <w:szCs w:val="22"/>
        </w:rPr>
        <w:t>.4</w:t>
      </w:r>
      <w:r w:rsidR="00FE72D7" w:rsidRPr="00842EBC">
        <w:rPr>
          <w:szCs w:val="22"/>
        </w:rPr>
        <w:t>.3. о</w:t>
      </w:r>
      <w:r w:rsidR="0031076E" w:rsidRPr="00842EBC">
        <w:rPr>
          <w:szCs w:val="22"/>
        </w:rPr>
        <w:t>рганы управления</w:t>
      </w:r>
      <w:r w:rsidR="00FE72D7" w:rsidRPr="00842EBC">
        <w:rPr>
          <w:szCs w:val="22"/>
        </w:rPr>
        <w:t xml:space="preserve"> или исполнительные органы</w:t>
      </w:r>
      <w:r w:rsidR="0031076E" w:rsidRPr="00842EBC">
        <w:rPr>
          <w:szCs w:val="22"/>
        </w:rPr>
        <w:t xml:space="preserve"> Принципала</w:t>
      </w:r>
      <w:r w:rsidR="000521C6" w:rsidRPr="00842EBC">
        <w:rPr>
          <w:szCs w:val="22"/>
        </w:rPr>
        <w:t>-юридического лица</w:t>
      </w:r>
      <w:r w:rsidR="0031076E" w:rsidRPr="00842EBC">
        <w:rPr>
          <w:szCs w:val="22"/>
        </w:rPr>
        <w:t xml:space="preserve"> созданы и действуют в соответствии с учредительными документами Принципала и </w:t>
      </w:r>
      <w:r w:rsidR="000521C6" w:rsidRPr="00842EBC">
        <w:rPr>
          <w:szCs w:val="22"/>
        </w:rPr>
        <w:t>З</w:t>
      </w:r>
      <w:r w:rsidR="0031076E" w:rsidRPr="00842EBC">
        <w:rPr>
          <w:szCs w:val="22"/>
        </w:rPr>
        <w:t>аконодательством</w:t>
      </w:r>
      <w:r w:rsidR="00FE72D7" w:rsidRPr="00842EBC">
        <w:rPr>
          <w:szCs w:val="22"/>
        </w:rPr>
        <w:t>;</w:t>
      </w:r>
    </w:p>
    <w:p w:rsidR="000521C6" w:rsidRPr="00842EBC" w:rsidRDefault="0075009C" w:rsidP="0031076E">
      <w:pPr>
        <w:jc w:val="both"/>
        <w:rPr>
          <w:szCs w:val="22"/>
        </w:rPr>
      </w:pPr>
      <w:r w:rsidRPr="00842EBC">
        <w:rPr>
          <w:szCs w:val="22"/>
        </w:rPr>
        <w:t>8</w:t>
      </w:r>
      <w:r w:rsidR="000521C6" w:rsidRPr="00842EBC">
        <w:rPr>
          <w:szCs w:val="22"/>
        </w:rPr>
        <w:t>.4</w:t>
      </w:r>
      <w:r w:rsidR="00FE72D7" w:rsidRPr="00842EBC">
        <w:rPr>
          <w:szCs w:val="22"/>
        </w:rPr>
        <w:t>.4. з</w:t>
      </w:r>
      <w:r w:rsidR="0031076E" w:rsidRPr="00842EBC">
        <w:rPr>
          <w:szCs w:val="22"/>
        </w:rPr>
        <w:t>аключение Договора не противоречит у</w:t>
      </w:r>
      <w:r w:rsidR="000521C6" w:rsidRPr="00842EBC">
        <w:rPr>
          <w:szCs w:val="22"/>
        </w:rPr>
        <w:t xml:space="preserve">чредительным документам </w:t>
      </w:r>
      <w:r w:rsidR="0031076E" w:rsidRPr="00842EBC">
        <w:rPr>
          <w:szCs w:val="22"/>
        </w:rPr>
        <w:t xml:space="preserve">Принципала и иным внутренним </w:t>
      </w:r>
      <w:r w:rsidR="000521C6" w:rsidRPr="00842EBC">
        <w:rPr>
          <w:szCs w:val="22"/>
        </w:rPr>
        <w:t xml:space="preserve">нормативным </w:t>
      </w:r>
      <w:r w:rsidR="0031076E" w:rsidRPr="00842EBC">
        <w:rPr>
          <w:szCs w:val="22"/>
        </w:rPr>
        <w:t>документам</w:t>
      </w:r>
      <w:r w:rsidR="000521C6" w:rsidRPr="00842EBC">
        <w:rPr>
          <w:szCs w:val="22"/>
        </w:rPr>
        <w:t xml:space="preserve"> Принципала, не нарушает З</w:t>
      </w:r>
      <w:r w:rsidR="0031076E" w:rsidRPr="00842EBC">
        <w:rPr>
          <w:szCs w:val="22"/>
        </w:rPr>
        <w:t>аконодательство и решения судов,</w:t>
      </w:r>
      <w:r w:rsidR="000521C6" w:rsidRPr="00842EBC">
        <w:rPr>
          <w:szCs w:val="22"/>
        </w:rPr>
        <w:t xml:space="preserve"> обязательные для Принципала</w:t>
      </w:r>
      <w:r w:rsidR="00FE72D7" w:rsidRPr="00842EBC">
        <w:rPr>
          <w:szCs w:val="22"/>
        </w:rPr>
        <w:t>;</w:t>
      </w:r>
    </w:p>
    <w:p w:rsidR="0031076E" w:rsidRPr="00842EBC" w:rsidRDefault="0075009C" w:rsidP="0031076E">
      <w:pPr>
        <w:jc w:val="both"/>
        <w:rPr>
          <w:szCs w:val="22"/>
        </w:rPr>
      </w:pPr>
      <w:r w:rsidRPr="00842EBC">
        <w:rPr>
          <w:szCs w:val="22"/>
        </w:rPr>
        <w:t>8</w:t>
      </w:r>
      <w:r w:rsidR="00FE72D7" w:rsidRPr="00842EBC">
        <w:rPr>
          <w:szCs w:val="22"/>
        </w:rPr>
        <w:t>.4.5. н</w:t>
      </w:r>
      <w:r w:rsidR="000521C6" w:rsidRPr="00842EBC">
        <w:rPr>
          <w:szCs w:val="22"/>
        </w:rPr>
        <w:t>еобходимое в соответствии с Законодательство</w:t>
      </w:r>
      <w:r w:rsidR="00FB73C4" w:rsidRPr="00842EBC">
        <w:rPr>
          <w:szCs w:val="22"/>
        </w:rPr>
        <w:t xml:space="preserve">м и учредительными документами </w:t>
      </w:r>
      <w:r w:rsidR="000521C6" w:rsidRPr="00842EBC">
        <w:rPr>
          <w:szCs w:val="22"/>
        </w:rPr>
        <w:t xml:space="preserve">Принципала </w:t>
      </w:r>
      <w:r w:rsidR="0031076E" w:rsidRPr="00842EBC">
        <w:rPr>
          <w:szCs w:val="22"/>
        </w:rPr>
        <w:t xml:space="preserve">корпоративное </w:t>
      </w:r>
      <w:r w:rsidR="000521C6" w:rsidRPr="00842EBC">
        <w:rPr>
          <w:szCs w:val="22"/>
        </w:rPr>
        <w:t>согласование (</w:t>
      </w:r>
      <w:r w:rsidR="0031076E" w:rsidRPr="00842EBC">
        <w:rPr>
          <w:szCs w:val="22"/>
        </w:rPr>
        <w:t>одобрение</w:t>
      </w:r>
      <w:r w:rsidR="000521C6" w:rsidRPr="00842EBC">
        <w:rPr>
          <w:szCs w:val="22"/>
        </w:rPr>
        <w:t xml:space="preserve">) Договора получено </w:t>
      </w:r>
      <w:r w:rsidR="0031076E" w:rsidRPr="00842EBC">
        <w:rPr>
          <w:szCs w:val="22"/>
        </w:rPr>
        <w:t xml:space="preserve">и </w:t>
      </w:r>
      <w:r w:rsidR="000521C6" w:rsidRPr="00842EBC">
        <w:rPr>
          <w:szCs w:val="22"/>
        </w:rPr>
        <w:t xml:space="preserve">является </w:t>
      </w:r>
      <w:r w:rsidR="0031076E" w:rsidRPr="00842EBC">
        <w:rPr>
          <w:szCs w:val="22"/>
        </w:rPr>
        <w:t>действительн</w:t>
      </w:r>
      <w:r w:rsidR="000521C6" w:rsidRPr="00842EBC">
        <w:rPr>
          <w:szCs w:val="22"/>
        </w:rPr>
        <w:t>ым</w:t>
      </w:r>
      <w:r w:rsidR="0031076E" w:rsidRPr="00842EBC">
        <w:rPr>
          <w:szCs w:val="22"/>
        </w:rPr>
        <w:t>, а также отсутствуют какие-либо иные обстоятельства, препятствующие Принципалу заключать Договор</w:t>
      </w:r>
      <w:r w:rsidR="000521C6" w:rsidRPr="00842EBC">
        <w:rPr>
          <w:szCs w:val="22"/>
        </w:rPr>
        <w:t xml:space="preserve"> на определенных в нем условиях</w:t>
      </w:r>
      <w:r w:rsidR="00E1143D" w:rsidRPr="00842EBC">
        <w:rPr>
          <w:szCs w:val="22"/>
        </w:rPr>
        <w:t>,</w:t>
      </w:r>
      <w:r w:rsidR="00CD4A9A">
        <w:rPr>
          <w:szCs w:val="22"/>
        </w:rPr>
        <w:t xml:space="preserve"> </w:t>
      </w:r>
      <w:r w:rsidR="000521C6" w:rsidRPr="00842EBC">
        <w:rPr>
          <w:szCs w:val="22"/>
        </w:rPr>
        <w:t xml:space="preserve">либо </w:t>
      </w:r>
      <w:r w:rsidR="0031076E" w:rsidRPr="00842EBC">
        <w:rPr>
          <w:szCs w:val="22"/>
        </w:rPr>
        <w:t xml:space="preserve">которые могут </w:t>
      </w:r>
      <w:r w:rsidR="00E1143D" w:rsidRPr="00842EBC">
        <w:rPr>
          <w:szCs w:val="22"/>
        </w:rPr>
        <w:t>повлечь</w:t>
      </w:r>
      <w:r w:rsidR="0031076E" w:rsidRPr="00842EBC">
        <w:rPr>
          <w:szCs w:val="22"/>
        </w:rPr>
        <w:t xml:space="preserve"> признани</w:t>
      </w:r>
      <w:r w:rsidR="00E1143D" w:rsidRPr="00842EBC">
        <w:rPr>
          <w:szCs w:val="22"/>
        </w:rPr>
        <w:t>е</w:t>
      </w:r>
      <w:r w:rsidR="00061332" w:rsidRPr="00842EBC">
        <w:rPr>
          <w:szCs w:val="22"/>
        </w:rPr>
        <w:t xml:space="preserve">Договора </w:t>
      </w:r>
      <w:r w:rsidR="0031076E" w:rsidRPr="00842EBC">
        <w:rPr>
          <w:szCs w:val="22"/>
        </w:rPr>
        <w:t>недействительн</w:t>
      </w:r>
      <w:r w:rsidR="00061332" w:rsidRPr="00842EBC">
        <w:rPr>
          <w:szCs w:val="22"/>
        </w:rPr>
        <w:t>ым;</w:t>
      </w:r>
    </w:p>
    <w:p w:rsidR="0031076E" w:rsidRPr="00842EBC" w:rsidRDefault="0075009C" w:rsidP="0031076E">
      <w:pPr>
        <w:jc w:val="both"/>
        <w:rPr>
          <w:szCs w:val="22"/>
        </w:rPr>
      </w:pPr>
      <w:r w:rsidRPr="00842EBC">
        <w:rPr>
          <w:szCs w:val="22"/>
        </w:rPr>
        <w:t>8</w:t>
      </w:r>
      <w:r w:rsidR="0031076E" w:rsidRPr="00842EBC">
        <w:rPr>
          <w:szCs w:val="22"/>
        </w:rPr>
        <w:t>.</w:t>
      </w:r>
      <w:r w:rsidR="00061332" w:rsidRPr="00842EBC">
        <w:rPr>
          <w:szCs w:val="22"/>
        </w:rPr>
        <w:t>4.6</w:t>
      </w:r>
      <w:r w:rsidR="00E1143D" w:rsidRPr="00842EBC">
        <w:rPr>
          <w:szCs w:val="22"/>
        </w:rPr>
        <w:t>. в</w:t>
      </w:r>
      <w:r w:rsidR="0031076E" w:rsidRPr="00842EBC">
        <w:rPr>
          <w:szCs w:val="22"/>
        </w:rPr>
        <w:t xml:space="preserve">се документы, включая доверенности, </w:t>
      </w:r>
      <w:r w:rsidR="00E1143D" w:rsidRPr="00842EBC">
        <w:rPr>
          <w:szCs w:val="22"/>
        </w:rPr>
        <w:t xml:space="preserve">решения, протоколы, приказы, </w:t>
      </w:r>
      <w:r w:rsidR="0031076E" w:rsidRPr="00842EBC">
        <w:rPr>
          <w:szCs w:val="22"/>
        </w:rPr>
        <w:t>гарантии,</w:t>
      </w:r>
      <w:r w:rsidR="00E1143D" w:rsidRPr="00842EBC">
        <w:rPr>
          <w:szCs w:val="22"/>
        </w:rPr>
        <w:t xml:space="preserve"> акты, заявления, а также </w:t>
      </w:r>
      <w:r w:rsidR="0031076E" w:rsidRPr="00842EBC">
        <w:rPr>
          <w:szCs w:val="22"/>
        </w:rPr>
        <w:t xml:space="preserve">контракты, договоры и соглашения Принципала с </w:t>
      </w:r>
      <w:r w:rsidR="00061332" w:rsidRPr="00842EBC">
        <w:rPr>
          <w:szCs w:val="22"/>
        </w:rPr>
        <w:t xml:space="preserve">Бенефициаром и (или) </w:t>
      </w:r>
      <w:r w:rsidR="0031076E" w:rsidRPr="00842EBC">
        <w:rPr>
          <w:szCs w:val="22"/>
        </w:rPr>
        <w:t xml:space="preserve">третьими лицами, представленные в связи с заключением Договора, являются должным образом </w:t>
      </w:r>
      <w:r w:rsidR="00E1143D" w:rsidRPr="00842EBC">
        <w:rPr>
          <w:szCs w:val="22"/>
        </w:rPr>
        <w:t xml:space="preserve">оформленными, </w:t>
      </w:r>
      <w:r w:rsidR="0031076E" w:rsidRPr="00842EBC">
        <w:rPr>
          <w:szCs w:val="22"/>
        </w:rPr>
        <w:t>заключенными, подписанными и юридически обязывающими Принципала</w:t>
      </w:r>
      <w:r w:rsidR="00061332" w:rsidRPr="00842EBC">
        <w:rPr>
          <w:szCs w:val="22"/>
        </w:rPr>
        <w:t xml:space="preserve">, Бенефициара </w:t>
      </w:r>
      <w:r w:rsidR="0031076E" w:rsidRPr="00842EBC">
        <w:rPr>
          <w:szCs w:val="22"/>
        </w:rPr>
        <w:t>и</w:t>
      </w:r>
      <w:r w:rsidR="00061332" w:rsidRPr="00842EBC">
        <w:rPr>
          <w:szCs w:val="22"/>
        </w:rPr>
        <w:t>(или)</w:t>
      </w:r>
      <w:r w:rsidR="0031076E" w:rsidRPr="00842EBC">
        <w:rPr>
          <w:szCs w:val="22"/>
        </w:rPr>
        <w:t xml:space="preserve"> третьих лиц, подписавших указанные документы</w:t>
      </w:r>
      <w:r w:rsidR="00E1143D" w:rsidRPr="00842EBC">
        <w:rPr>
          <w:szCs w:val="22"/>
        </w:rPr>
        <w:t>;</w:t>
      </w:r>
    </w:p>
    <w:p w:rsidR="0031076E" w:rsidRPr="00842EBC" w:rsidRDefault="0075009C" w:rsidP="0031076E">
      <w:pPr>
        <w:jc w:val="both"/>
        <w:rPr>
          <w:szCs w:val="22"/>
        </w:rPr>
      </w:pPr>
      <w:r w:rsidRPr="00842EBC">
        <w:rPr>
          <w:szCs w:val="22"/>
        </w:rPr>
        <w:t>8</w:t>
      </w:r>
      <w:r w:rsidR="00061332" w:rsidRPr="00842EBC">
        <w:rPr>
          <w:szCs w:val="22"/>
        </w:rPr>
        <w:t>.4.7</w:t>
      </w:r>
      <w:r w:rsidRPr="00842EBC">
        <w:rPr>
          <w:szCs w:val="22"/>
        </w:rPr>
        <w:t>.</w:t>
      </w:r>
      <w:r w:rsidR="0031076E" w:rsidRPr="00842EBC">
        <w:rPr>
          <w:szCs w:val="22"/>
        </w:rPr>
        <w:t xml:space="preserve"> Принципал не связан каким-либо договором</w:t>
      </w:r>
      <w:r w:rsidR="00E1143D" w:rsidRPr="00842EBC">
        <w:rPr>
          <w:szCs w:val="22"/>
        </w:rPr>
        <w:t>,</w:t>
      </w:r>
      <w:r w:rsidR="0031076E" w:rsidRPr="00842EBC">
        <w:rPr>
          <w:szCs w:val="22"/>
        </w:rPr>
        <w:t xml:space="preserve"> соглашением</w:t>
      </w:r>
      <w:r w:rsidR="00E1143D" w:rsidRPr="00842EBC">
        <w:rPr>
          <w:szCs w:val="22"/>
        </w:rPr>
        <w:t xml:space="preserve"> или иным обязательством</w:t>
      </w:r>
      <w:r w:rsidR="0031076E" w:rsidRPr="00842EBC">
        <w:rPr>
          <w:szCs w:val="22"/>
        </w:rPr>
        <w:t xml:space="preserve">, </w:t>
      </w:r>
      <w:r w:rsidR="00061332" w:rsidRPr="00842EBC">
        <w:rPr>
          <w:szCs w:val="22"/>
        </w:rPr>
        <w:t xml:space="preserve">исполнение </w:t>
      </w:r>
      <w:r w:rsidR="00AD1519" w:rsidRPr="00842EBC">
        <w:rPr>
          <w:szCs w:val="22"/>
        </w:rPr>
        <w:t>либо ненадлежащее исполнение,</w:t>
      </w:r>
      <w:r w:rsidR="00CD4A9A">
        <w:rPr>
          <w:szCs w:val="22"/>
        </w:rPr>
        <w:t xml:space="preserve"> </w:t>
      </w:r>
      <w:r w:rsidR="0031076E" w:rsidRPr="00842EBC">
        <w:rPr>
          <w:szCs w:val="22"/>
        </w:rPr>
        <w:t>которо</w:t>
      </w:r>
      <w:r w:rsidR="00061332" w:rsidRPr="00842EBC">
        <w:rPr>
          <w:szCs w:val="22"/>
        </w:rPr>
        <w:t>го</w:t>
      </w:r>
      <w:r w:rsidR="0031076E" w:rsidRPr="00842EBC">
        <w:rPr>
          <w:szCs w:val="22"/>
        </w:rPr>
        <w:t xml:space="preserve"> может негативно повлиять на способность Принципала выполнять </w:t>
      </w:r>
      <w:r w:rsidR="00E1143D" w:rsidRPr="00842EBC">
        <w:rPr>
          <w:szCs w:val="22"/>
        </w:rPr>
        <w:t>принятые</w:t>
      </w:r>
      <w:r w:rsidR="0031076E" w:rsidRPr="00842EBC">
        <w:rPr>
          <w:szCs w:val="22"/>
        </w:rPr>
        <w:t xml:space="preserve"> им по Договору обязательства;</w:t>
      </w:r>
    </w:p>
    <w:p w:rsidR="00E1143D" w:rsidRPr="00842EBC" w:rsidRDefault="0075009C" w:rsidP="00E1143D">
      <w:pPr>
        <w:jc w:val="both"/>
      </w:pPr>
      <w:r w:rsidRPr="00842EBC">
        <w:rPr>
          <w:szCs w:val="22"/>
        </w:rPr>
        <w:t>8</w:t>
      </w:r>
      <w:r w:rsidR="00E1143D" w:rsidRPr="00842EBC">
        <w:rPr>
          <w:szCs w:val="22"/>
        </w:rPr>
        <w:t xml:space="preserve">.4.8. Принципалом </w:t>
      </w:r>
      <w:r w:rsidR="00E1143D" w:rsidRPr="00842EBC">
        <w:t>соблюдаются требования Законодательства о персональных данных, в частности:</w:t>
      </w:r>
    </w:p>
    <w:p w:rsidR="00E1143D" w:rsidRPr="00842EBC" w:rsidRDefault="00E1143D" w:rsidP="00E1143D">
      <w:pPr>
        <w:jc w:val="both"/>
      </w:pPr>
      <w:r w:rsidRPr="00842EBC">
        <w:sym w:font="Symbol" w:char="F02D"/>
      </w:r>
      <w:r w:rsidRPr="00842EBC">
        <w:t xml:space="preserve"> Принципал располагает согласиями на обработку персональных данных его сотрудников, а </w:t>
      </w:r>
      <w:r w:rsidR="00AD1519" w:rsidRPr="00842EBC">
        <w:t>также</w:t>
      </w:r>
      <w:r w:rsidRPr="00842EBC">
        <w:t xml:space="preserve"> лиц, входящих в структуру собственности Принципала, включающими полномочия на передачу персональных данных указанных лиц (далее – «Субъекты персональных данных») третьим лицам (Банку);</w:t>
      </w:r>
    </w:p>
    <w:p w:rsidR="00E1143D" w:rsidRPr="00842EBC" w:rsidRDefault="00E1143D" w:rsidP="00E1143D">
      <w:pPr>
        <w:jc w:val="both"/>
      </w:pPr>
      <w:r w:rsidRPr="00842EBC">
        <w:sym w:font="Symbol" w:char="F02D"/>
      </w:r>
      <w:r w:rsidRPr="00842EBC">
        <w:t>Принципал надлежаще уведомил Субъектов персональных данных об осуществлении обработки их персональных данных третьими лицами (Банком);</w:t>
      </w:r>
    </w:p>
    <w:p w:rsidR="00E1143D" w:rsidRPr="00842EBC" w:rsidRDefault="00E1143D" w:rsidP="00E1143D">
      <w:pPr>
        <w:jc w:val="both"/>
      </w:pPr>
      <w:r w:rsidRPr="00842EBC">
        <w:sym w:font="Symbol" w:char="F02D"/>
      </w:r>
      <w:r w:rsidRPr="00842EBC">
        <w:t xml:space="preserve"> Принципал обеспечит незамедлительное предоставление по требованию Банка документально подтвержденных согласий Субъектов персональных данных на обработку их персональных данных третьими лицами (Банком).</w:t>
      </w:r>
    </w:p>
    <w:p w:rsidR="00061332" w:rsidRPr="00842EBC" w:rsidRDefault="0075009C" w:rsidP="00061332">
      <w:pPr>
        <w:jc w:val="both"/>
        <w:rPr>
          <w:szCs w:val="22"/>
        </w:rPr>
      </w:pPr>
      <w:r w:rsidRPr="00842EBC">
        <w:rPr>
          <w:szCs w:val="22"/>
        </w:rPr>
        <w:t>8</w:t>
      </w:r>
      <w:r w:rsidR="00061332" w:rsidRPr="00842EBC">
        <w:rPr>
          <w:szCs w:val="22"/>
        </w:rPr>
        <w:t>.</w:t>
      </w:r>
      <w:r w:rsidR="00CF695A" w:rsidRPr="00842EBC">
        <w:rPr>
          <w:szCs w:val="22"/>
        </w:rPr>
        <w:t>5</w:t>
      </w:r>
      <w:r w:rsidR="0031076E" w:rsidRPr="00842EBC">
        <w:rPr>
          <w:szCs w:val="22"/>
        </w:rPr>
        <w:t xml:space="preserve">. </w:t>
      </w:r>
      <w:r w:rsidR="00061332" w:rsidRPr="00842EBC">
        <w:rPr>
          <w:szCs w:val="22"/>
        </w:rPr>
        <w:t xml:space="preserve">Стороны принимают на себя обязательство сохранять в тайне всю информацию, независимо от формы ее передачи друг другу, ставшую им известной вследствие заключения </w:t>
      </w:r>
      <w:r w:rsidR="00CF695A" w:rsidRPr="00842EBC">
        <w:rPr>
          <w:szCs w:val="22"/>
        </w:rPr>
        <w:t>Договора</w:t>
      </w:r>
      <w:r w:rsidR="00061332" w:rsidRPr="00842EBC">
        <w:rPr>
          <w:szCs w:val="22"/>
        </w:rPr>
        <w:t>. Такая информация считается конфиденциальной и не подлежит разглашению ни одной из Сторон (равно как и их правопреемниками) ни устно, ни письменно, ни в какой-либо другой форме прямо и</w:t>
      </w:r>
      <w:r w:rsidR="00CF695A" w:rsidRPr="00842EBC">
        <w:rPr>
          <w:szCs w:val="22"/>
        </w:rPr>
        <w:t>(</w:t>
      </w:r>
      <w:r w:rsidR="00061332" w:rsidRPr="00842EBC">
        <w:rPr>
          <w:szCs w:val="22"/>
        </w:rPr>
        <w:t>или</w:t>
      </w:r>
      <w:r w:rsidR="00CF695A" w:rsidRPr="00842EBC">
        <w:rPr>
          <w:szCs w:val="22"/>
        </w:rPr>
        <w:t>)</w:t>
      </w:r>
      <w:r w:rsidR="00061332" w:rsidRPr="00842EBC">
        <w:rPr>
          <w:szCs w:val="22"/>
        </w:rPr>
        <w:t xml:space="preserve"> опосредованно любым третьим лицам, как в период действия </w:t>
      </w:r>
      <w:r w:rsidR="00CF695A" w:rsidRPr="00842EBC">
        <w:rPr>
          <w:szCs w:val="22"/>
        </w:rPr>
        <w:t>Договора</w:t>
      </w:r>
      <w:r w:rsidR="00061332" w:rsidRPr="00842EBC">
        <w:rPr>
          <w:szCs w:val="22"/>
        </w:rPr>
        <w:t>, так и после прекращения его действия.</w:t>
      </w:r>
    </w:p>
    <w:p w:rsidR="00061332" w:rsidRPr="00842EBC" w:rsidRDefault="00061332" w:rsidP="00061332">
      <w:pPr>
        <w:jc w:val="both"/>
        <w:rPr>
          <w:szCs w:val="22"/>
        </w:rPr>
      </w:pPr>
      <w:r w:rsidRPr="00842EBC">
        <w:rPr>
          <w:szCs w:val="22"/>
        </w:rPr>
        <w:t xml:space="preserve">Передача такой информации третьим лицам возможна только с письменного согласия другой Стороны либо в случаях, предусмотренных Законодательством. </w:t>
      </w:r>
    </w:p>
    <w:p w:rsidR="00061332" w:rsidRPr="00842EBC" w:rsidRDefault="00061332" w:rsidP="00061332">
      <w:pPr>
        <w:jc w:val="both"/>
        <w:rPr>
          <w:szCs w:val="22"/>
        </w:rPr>
      </w:pPr>
      <w:r w:rsidRPr="00842EBC">
        <w:rPr>
          <w:szCs w:val="22"/>
        </w:rPr>
        <w:t>Данное положение не распространяется:</w:t>
      </w:r>
    </w:p>
    <w:p w:rsidR="00061332" w:rsidRPr="00842EBC" w:rsidRDefault="00CF695A" w:rsidP="00CF695A">
      <w:pPr>
        <w:tabs>
          <w:tab w:val="left" w:pos="0"/>
        </w:tabs>
        <w:jc w:val="both"/>
        <w:rPr>
          <w:szCs w:val="22"/>
        </w:rPr>
      </w:pPr>
      <w:r w:rsidRPr="00842EBC">
        <w:rPr>
          <w:szCs w:val="22"/>
        </w:rPr>
        <w:sym w:font="Symbol" w:char="F02D"/>
      </w:r>
      <w:r w:rsidR="00186AB2" w:rsidRPr="00842EBC">
        <w:rPr>
          <w:szCs w:val="22"/>
        </w:rPr>
        <w:t>н</w:t>
      </w:r>
      <w:r w:rsidR="00061332" w:rsidRPr="00842EBC">
        <w:rPr>
          <w:szCs w:val="22"/>
        </w:rPr>
        <w:t xml:space="preserve">а случаи передачи Гарантом прав (требования) по </w:t>
      </w:r>
      <w:r w:rsidRPr="00842EBC">
        <w:rPr>
          <w:szCs w:val="22"/>
        </w:rPr>
        <w:t>Договору</w:t>
      </w:r>
      <w:r w:rsidR="00061332" w:rsidRPr="00842EBC">
        <w:rPr>
          <w:szCs w:val="22"/>
        </w:rPr>
        <w:t xml:space="preserve">, когда новому кредитору передаются все документы, обеспечивающие права Гаранта по </w:t>
      </w:r>
      <w:r w:rsidRPr="00842EBC">
        <w:rPr>
          <w:szCs w:val="22"/>
        </w:rPr>
        <w:t>Договору</w:t>
      </w:r>
      <w:r w:rsidR="00061332" w:rsidRPr="00842EBC">
        <w:rPr>
          <w:szCs w:val="22"/>
        </w:rPr>
        <w:t>, а также сообщаются сведения, имеющие значение для осуществления требований Гаранта</w:t>
      </w:r>
      <w:r w:rsidR="00186AB2" w:rsidRPr="00842EBC">
        <w:rPr>
          <w:szCs w:val="22"/>
        </w:rPr>
        <w:t>;</w:t>
      </w:r>
    </w:p>
    <w:p w:rsidR="00A03378" w:rsidRPr="00842EBC" w:rsidRDefault="00CF695A" w:rsidP="00CF695A">
      <w:pPr>
        <w:tabs>
          <w:tab w:val="left" w:pos="0"/>
        </w:tabs>
        <w:jc w:val="both"/>
        <w:rPr>
          <w:szCs w:val="22"/>
        </w:rPr>
      </w:pPr>
      <w:r w:rsidRPr="00842EBC">
        <w:rPr>
          <w:szCs w:val="22"/>
        </w:rPr>
        <w:sym w:font="Symbol" w:char="F02D"/>
      </w:r>
      <w:r w:rsidR="00186AB2" w:rsidRPr="00842EBC">
        <w:rPr>
          <w:szCs w:val="22"/>
        </w:rPr>
        <w:t>н</w:t>
      </w:r>
      <w:r w:rsidR="00061332" w:rsidRPr="00842EBC">
        <w:rPr>
          <w:szCs w:val="22"/>
        </w:rPr>
        <w:t xml:space="preserve">а случаи предоставления сведений и документов иным лицам, в том числе физическим и юридическим лицам, осуществляющим представительство интересов Гаранта в судах и иных компетентных органах в связи с неисполнением или ненадлежащим исполнением Принципалом обязательств по </w:t>
      </w:r>
      <w:r w:rsidRPr="00842EBC">
        <w:rPr>
          <w:szCs w:val="22"/>
        </w:rPr>
        <w:t>Договору</w:t>
      </w:r>
      <w:r w:rsidR="00061332" w:rsidRPr="00842EBC">
        <w:rPr>
          <w:szCs w:val="22"/>
        </w:rPr>
        <w:t>, включая адвокатов, объединения адвокатов, иные организации</w:t>
      </w:r>
      <w:r w:rsidR="00A03378" w:rsidRPr="00842EBC">
        <w:rPr>
          <w:szCs w:val="22"/>
        </w:rPr>
        <w:t>;</w:t>
      </w:r>
    </w:p>
    <w:p w:rsidR="00061332" w:rsidRPr="00842EBC" w:rsidRDefault="00A03378" w:rsidP="00CF695A">
      <w:pPr>
        <w:tabs>
          <w:tab w:val="left" w:pos="0"/>
        </w:tabs>
        <w:jc w:val="both"/>
        <w:rPr>
          <w:szCs w:val="22"/>
        </w:rPr>
      </w:pPr>
      <w:r w:rsidRPr="00842EBC">
        <w:rPr>
          <w:szCs w:val="22"/>
        </w:rPr>
        <w:t xml:space="preserve">- на случаи предоставления сведений и документов лицам, </w:t>
      </w:r>
      <w:r w:rsidR="00F9005E" w:rsidRPr="00842EBC">
        <w:rPr>
          <w:szCs w:val="22"/>
        </w:rPr>
        <w:t>являющимся представителями, поверенными, комиссионерами или агентами Принципала.</w:t>
      </w:r>
    </w:p>
    <w:p w:rsidR="00061332" w:rsidRPr="00842EBC" w:rsidRDefault="00061332" w:rsidP="00061332">
      <w:pPr>
        <w:jc w:val="both"/>
        <w:rPr>
          <w:szCs w:val="22"/>
        </w:rPr>
      </w:pPr>
      <w:r w:rsidRPr="00842EBC">
        <w:rPr>
          <w:szCs w:val="22"/>
        </w:rPr>
        <w:t xml:space="preserve">При подписании </w:t>
      </w:r>
      <w:r w:rsidR="00CF695A" w:rsidRPr="00842EBC">
        <w:rPr>
          <w:szCs w:val="22"/>
        </w:rPr>
        <w:t xml:space="preserve">Договора </w:t>
      </w:r>
      <w:r w:rsidRPr="00842EBC">
        <w:rPr>
          <w:szCs w:val="22"/>
        </w:rPr>
        <w:t>Принципал выражает свое безусловное согласие на предоставление Гарантом вышеуказанной информации третьим лицам в объеме, порядке и на условиях, указанных в настоящем пункте</w:t>
      </w:r>
      <w:r w:rsidR="00186AB2" w:rsidRPr="00842EBC">
        <w:rPr>
          <w:szCs w:val="22"/>
        </w:rPr>
        <w:t xml:space="preserve"> Общих условий.</w:t>
      </w:r>
    </w:p>
    <w:p w:rsidR="00186AB2" w:rsidRPr="00842EBC" w:rsidRDefault="0075009C" w:rsidP="00186AB2">
      <w:pPr>
        <w:jc w:val="both"/>
      </w:pPr>
      <w:r w:rsidRPr="00842EBC">
        <w:rPr>
          <w:szCs w:val="22"/>
        </w:rPr>
        <w:t>8</w:t>
      </w:r>
      <w:r w:rsidR="00CF695A" w:rsidRPr="00842EBC">
        <w:rPr>
          <w:szCs w:val="22"/>
        </w:rPr>
        <w:t>.6.</w:t>
      </w:r>
      <w:r w:rsidR="00186AB2" w:rsidRPr="00842EBC">
        <w:t>При заключении Договора Принципал</w:t>
      </w:r>
      <w:r w:rsidR="00CD4A9A">
        <w:t xml:space="preserve"> </w:t>
      </w:r>
      <w:r w:rsidR="00186AB2" w:rsidRPr="00842EBC">
        <w:t>выражает свое безусловное согласие</w:t>
      </w:r>
      <w:r w:rsidR="00CD4A9A">
        <w:t xml:space="preserve"> </w:t>
      </w:r>
      <w:r w:rsidR="00186AB2" w:rsidRPr="00842EBC">
        <w:rPr>
          <w:szCs w:val="22"/>
        </w:rPr>
        <w:t>н</w:t>
      </w:r>
      <w:r w:rsidR="00186AB2" w:rsidRPr="00842EBC">
        <w:t>а обработк</w:t>
      </w:r>
      <w:r w:rsidR="001662F8" w:rsidRPr="00842EBC">
        <w:t>у Банком</w:t>
      </w:r>
      <w:r w:rsidR="00186AB2" w:rsidRPr="00842EBC">
        <w:t>, в том числе автоматизированн</w:t>
      </w:r>
      <w:r w:rsidR="001662F8" w:rsidRPr="00842EBC">
        <w:t>ую</w:t>
      </w:r>
      <w:r w:rsidR="00186AB2" w:rsidRPr="00842EBC">
        <w:t>, любой информации, относящейся к его персональным данным (</w:t>
      </w:r>
      <w:r w:rsidR="001662F8" w:rsidRPr="00842EBC">
        <w:t xml:space="preserve">включая, </w:t>
      </w:r>
      <w:r w:rsidR="00186AB2" w:rsidRPr="00842EBC">
        <w:t>фамили</w:t>
      </w:r>
      <w:r w:rsidR="001662F8" w:rsidRPr="00842EBC">
        <w:t>ю</w:t>
      </w:r>
      <w:r w:rsidR="00186AB2" w:rsidRPr="00842EBC">
        <w:t>, имя, отчество; дат</w:t>
      </w:r>
      <w:r w:rsidR="001662F8" w:rsidRPr="00842EBC">
        <w:t>у</w:t>
      </w:r>
      <w:r w:rsidR="00186AB2" w:rsidRPr="00842EBC">
        <w:t xml:space="preserve"> и место рождения; адреса: места жительства, места регистрации, место работы, реквизиты документа, удостоверяющего личность иные сведения в соответствии с Федеральным законом от 27 июля 2006 года № 152-ФЗ «О персональных данных»). </w:t>
      </w:r>
    </w:p>
    <w:p w:rsidR="00186AB2" w:rsidRPr="00842EBC" w:rsidRDefault="0075009C" w:rsidP="00186AB2">
      <w:pPr>
        <w:jc w:val="both"/>
      </w:pPr>
      <w:r w:rsidRPr="00842EBC">
        <w:lastRenderedPageBreak/>
        <w:t>8</w:t>
      </w:r>
      <w:r w:rsidR="00186AB2" w:rsidRPr="00842EBC">
        <w:t>.6.1. Обработка персональных данных включает в себя</w:t>
      </w:r>
      <w:r w:rsidR="001662F8" w:rsidRPr="00842EBC">
        <w:t>, в том числе,</w:t>
      </w:r>
      <w:r w:rsidR="00186AB2" w:rsidRPr="00842EBC">
        <w:t xml:space="preserve"> их сбор, систематизацию, накопление, хранение, уточнение (обновление, изменение в целях поддержания актуальности), использование, распространение (в том числе передача), обезличивание, блокирование и уничтожение, а также совершение иных действий, предусмотренных Федеральным законом от 27 июля 2006 года № 152-ФЗ «О персональных данных».</w:t>
      </w:r>
    </w:p>
    <w:p w:rsidR="00186AB2" w:rsidRPr="00842EBC" w:rsidRDefault="0075009C" w:rsidP="00186AB2">
      <w:pPr>
        <w:jc w:val="both"/>
      </w:pPr>
      <w:r w:rsidRPr="00842EBC">
        <w:t>8</w:t>
      </w:r>
      <w:r w:rsidR="00186AB2" w:rsidRPr="00842EBC">
        <w:t xml:space="preserve">.6.2. Обработка персональных данных осуществляется Банком в целях заключения, исполнения Договора, информирования Принципала о других продуктах и услугах Банка, а также для достижения иных целей, предусмотренных Законодательством. </w:t>
      </w:r>
    </w:p>
    <w:p w:rsidR="00186AB2" w:rsidRPr="00842EBC" w:rsidRDefault="0075009C" w:rsidP="00186AB2">
      <w:pPr>
        <w:jc w:val="both"/>
      </w:pPr>
      <w:r w:rsidRPr="00842EBC">
        <w:t>8</w:t>
      </w:r>
      <w:r w:rsidR="00186AB2" w:rsidRPr="00842EBC">
        <w:t xml:space="preserve">.6.3. Согласие считается предоставленным с момента подписания Принципалом </w:t>
      </w:r>
      <w:r w:rsidR="00FC7A4A">
        <w:t>Заявления о согласии заключить Договор</w:t>
      </w:r>
      <w:r w:rsidR="00186AB2" w:rsidRPr="00842EBC">
        <w:t>.</w:t>
      </w:r>
    </w:p>
    <w:p w:rsidR="00186AB2" w:rsidRPr="00842EBC" w:rsidRDefault="0075009C" w:rsidP="00186AB2">
      <w:pPr>
        <w:jc w:val="both"/>
      </w:pPr>
      <w:r w:rsidRPr="00842EBC">
        <w:t>8</w:t>
      </w:r>
      <w:r w:rsidR="00186AB2" w:rsidRPr="00842EBC">
        <w:t xml:space="preserve">.6.4. Банк осуществляет обработку информации, относящейся к персональным данным Принципала в течение всего срока действия Договора, а также в течение </w:t>
      </w:r>
      <w:r w:rsidR="00AD4551" w:rsidRPr="00842EBC">
        <w:t>5</w:t>
      </w:r>
      <w:r w:rsidR="00186AB2" w:rsidRPr="00842EBC">
        <w:t xml:space="preserve">-ти лет с даты прекращения обязательств Сторон по Договору. Персональные данные подлежат уничтожению по истечении </w:t>
      </w:r>
      <w:r w:rsidR="00AD4551" w:rsidRPr="00842EBC">
        <w:t>5</w:t>
      </w:r>
      <w:r w:rsidR="00186AB2" w:rsidRPr="00842EBC">
        <w:t>-ти лет с даты прекращения обязательств Сторон по Договору.</w:t>
      </w:r>
    </w:p>
    <w:p w:rsidR="00CF695A" w:rsidRPr="00842EBC" w:rsidRDefault="0075009C" w:rsidP="00CF695A">
      <w:pPr>
        <w:autoSpaceDE w:val="0"/>
        <w:autoSpaceDN w:val="0"/>
        <w:adjustRightInd w:val="0"/>
        <w:jc w:val="both"/>
        <w:rPr>
          <w:szCs w:val="22"/>
        </w:rPr>
      </w:pPr>
      <w:r w:rsidRPr="00842EBC">
        <w:rPr>
          <w:szCs w:val="22"/>
        </w:rPr>
        <w:t>8</w:t>
      </w:r>
      <w:r w:rsidR="00186AB2" w:rsidRPr="00842EBC">
        <w:rPr>
          <w:szCs w:val="22"/>
        </w:rPr>
        <w:t>.7.</w:t>
      </w:r>
      <w:r w:rsidR="00CF695A" w:rsidRPr="00842EBC">
        <w:rPr>
          <w:szCs w:val="22"/>
        </w:rPr>
        <w:t>Любое уведомление, заявление или иное сообщение, направляемое Сторонами друг другу, должно быть совершено в письменной форме</w:t>
      </w:r>
      <w:r w:rsidR="00186AB2" w:rsidRPr="00842EBC">
        <w:rPr>
          <w:szCs w:val="22"/>
        </w:rPr>
        <w:t>, если иное не предусмотрено Договором</w:t>
      </w:r>
      <w:r w:rsidR="00CF695A" w:rsidRPr="00842EBC">
        <w:rPr>
          <w:szCs w:val="22"/>
        </w:rPr>
        <w:t>. Такое сообщение считается направленным надлежащим образом, если оно подписано уполномоченным лицом и отправлено заказным письмом с уведомлением о вручении и описью вложения, телеграммой,</w:t>
      </w:r>
      <w:r w:rsidR="00CD4A9A">
        <w:rPr>
          <w:szCs w:val="22"/>
        </w:rPr>
        <w:t xml:space="preserve"> </w:t>
      </w:r>
      <w:r w:rsidR="00CF695A" w:rsidRPr="00842EBC">
        <w:rPr>
          <w:szCs w:val="22"/>
        </w:rPr>
        <w:t>факсимильной связью,</w:t>
      </w:r>
      <w:r w:rsidR="00CD4A9A">
        <w:rPr>
          <w:szCs w:val="22"/>
        </w:rPr>
        <w:t xml:space="preserve"> </w:t>
      </w:r>
      <w:r w:rsidR="00CF695A" w:rsidRPr="00842EBC">
        <w:rPr>
          <w:szCs w:val="22"/>
        </w:rPr>
        <w:t xml:space="preserve">по электронной почте, в форме Электронного документа с использованием </w:t>
      </w:r>
      <w:r w:rsidR="00456269" w:rsidRPr="00842EBC">
        <w:rPr>
          <w:szCs w:val="22"/>
        </w:rPr>
        <w:t>квалифицированной электронной подписи,</w:t>
      </w:r>
      <w:r w:rsidR="00CD4A9A">
        <w:rPr>
          <w:szCs w:val="22"/>
        </w:rPr>
        <w:t xml:space="preserve"> </w:t>
      </w:r>
      <w:r w:rsidR="00791DCA" w:rsidRPr="00842EBC">
        <w:rPr>
          <w:szCs w:val="22"/>
        </w:rPr>
        <w:t xml:space="preserve">при этом никаких дополнительных подтверждений подлинности переданного посредством вышеуказанных средств связи документа и полномочий лиц (лица) его подписавших (подписавшего) не требуется, а также </w:t>
      </w:r>
      <w:r w:rsidR="00CF695A" w:rsidRPr="00842EBC">
        <w:rPr>
          <w:szCs w:val="22"/>
        </w:rPr>
        <w:t xml:space="preserve">путем вручения Стороне под расписку. При этом способ направления уведомления избирается Стороной самостоятельно. </w:t>
      </w:r>
    </w:p>
    <w:p w:rsidR="00791DCA" w:rsidRPr="00842EBC" w:rsidRDefault="00791DCA" w:rsidP="00791DCA">
      <w:pPr>
        <w:tabs>
          <w:tab w:val="num" w:pos="0"/>
        </w:tabs>
        <w:jc w:val="both"/>
        <w:rPr>
          <w:szCs w:val="22"/>
        </w:rPr>
      </w:pPr>
      <w:r w:rsidRPr="00842EBC">
        <w:rPr>
          <w:szCs w:val="22"/>
        </w:rPr>
        <w:t>Датой уведомления Принципала, в том числе в случае возврата Гаранту уведомления о вручении с указанием о фактическом отсутствии Принципала по указанному адресу или об отказе от получения уведомления либо иных причин, свидетельствующих о невозможности доставки Принципалу уведомления по обстоятельствам, зависящим от Принципала, Стороны согласились считать дату, указанную в почтовом штампе об отправлении уведомления Принципалу, либо дату, проставленную Гарантом на уведомлении, при использовании такого способа доставки как вручение Принципалу под расписку, а в случае использования для этой цели факса, электронной почты,</w:t>
      </w:r>
      <w:r w:rsidR="00456269" w:rsidRPr="00842EBC">
        <w:rPr>
          <w:szCs w:val="22"/>
        </w:rPr>
        <w:t>в форме Электронного документа с использованием квалифицированной электронной подписи</w:t>
      </w:r>
      <w:r w:rsidRPr="00842EBC">
        <w:rPr>
          <w:szCs w:val="22"/>
        </w:rPr>
        <w:t>– дату отправления уведомления.</w:t>
      </w:r>
    </w:p>
    <w:p w:rsidR="00791DCA" w:rsidRPr="00842EBC" w:rsidRDefault="00791DCA" w:rsidP="00791DCA">
      <w:pPr>
        <w:ind w:right="14"/>
        <w:jc w:val="both"/>
        <w:rPr>
          <w:bCs/>
          <w:szCs w:val="22"/>
        </w:rPr>
      </w:pPr>
    </w:p>
    <w:tbl>
      <w:tblPr>
        <w:tblW w:w="0" w:type="auto"/>
        <w:jc w:val="center"/>
        <w:tblLook w:val="01E0"/>
      </w:tblPr>
      <w:tblGrid>
        <w:gridCol w:w="9740"/>
      </w:tblGrid>
      <w:tr w:rsidR="00791DCA" w:rsidRPr="00842EBC" w:rsidTr="00BE1B44">
        <w:trPr>
          <w:jc w:val="center"/>
        </w:trPr>
        <w:tc>
          <w:tcPr>
            <w:tcW w:w="9740" w:type="dxa"/>
            <w:shd w:val="clear" w:color="auto" w:fill="auto"/>
          </w:tcPr>
          <w:p w:rsidR="00791DCA" w:rsidRPr="00842EBC" w:rsidRDefault="000D7FE6" w:rsidP="006D1CA8">
            <w:pPr>
              <w:pStyle w:val="ConsPlusNonformat"/>
              <w:widowControl/>
              <w:spacing w:before="60" w:after="60"/>
              <w:jc w:val="center"/>
              <w:rPr>
                <w:rFonts w:ascii="Times New Roman" w:hAnsi="Times New Roman" w:cs="Times New Roman"/>
                <w:b/>
                <w:smallCaps/>
                <w:sz w:val="22"/>
                <w:szCs w:val="22"/>
              </w:rPr>
            </w:pPr>
            <w:r w:rsidRPr="00842EBC">
              <w:rPr>
                <w:rFonts w:ascii="Times New Roman" w:hAnsi="Times New Roman" w:cs="Times New Roman"/>
                <w:b/>
                <w:smallCaps/>
                <w:sz w:val="22"/>
                <w:szCs w:val="22"/>
                <w:lang w:val="en-US"/>
              </w:rPr>
              <w:t>IX</w:t>
            </w:r>
            <w:r w:rsidR="00791DCA" w:rsidRPr="00842EBC">
              <w:rPr>
                <w:rFonts w:ascii="Times New Roman" w:hAnsi="Times New Roman" w:cs="Times New Roman"/>
                <w:b/>
                <w:smallCaps/>
                <w:sz w:val="22"/>
                <w:szCs w:val="22"/>
              </w:rPr>
              <w:t>. ЗАКЛЮЧИТЕЛЬНЫЕ ПОЛОЖЕНИЯ</w:t>
            </w:r>
          </w:p>
        </w:tc>
      </w:tr>
    </w:tbl>
    <w:p w:rsidR="00791DCA" w:rsidRPr="00842EBC" w:rsidRDefault="0075009C" w:rsidP="00791DCA">
      <w:pPr>
        <w:rPr>
          <w:kern w:val="16"/>
          <w:szCs w:val="22"/>
        </w:rPr>
      </w:pPr>
      <w:r w:rsidRPr="00842EBC">
        <w:rPr>
          <w:szCs w:val="22"/>
        </w:rPr>
        <w:t>9</w:t>
      </w:r>
      <w:r w:rsidR="00791DCA" w:rsidRPr="00842EBC">
        <w:rPr>
          <w:szCs w:val="22"/>
        </w:rPr>
        <w:t>.1. Договор</w:t>
      </w:r>
      <w:r w:rsidR="00CD4A9A">
        <w:rPr>
          <w:szCs w:val="22"/>
        </w:rPr>
        <w:t xml:space="preserve"> </w:t>
      </w:r>
      <w:r w:rsidR="00791DCA" w:rsidRPr="00842EBC">
        <w:rPr>
          <w:kern w:val="16"/>
          <w:szCs w:val="22"/>
        </w:rPr>
        <w:t>регулируется и подлежит толкованию в соответствии с Законодательством.</w:t>
      </w:r>
    </w:p>
    <w:p w:rsidR="00791DCA" w:rsidRPr="00842EBC" w:rsidRDefault="0075009C" w:rsidP="007F6DA9">
      <w:pPr>
        <w:ind w:right="-16"/>
        <w:jc w:val="both"/>
        <w:rPr>
          <w:szCs w:val="22"/>
        </w:rPr>
      </w:pPr>
      <w:r w:rsidRPr="00842EBC">
        <w:rPr>
          <w:szCs w:val="22"/>
        </w:rPr>
        <w:t>9</w:t>
      </w:r>
      <w:r w:rsidR="00791DCA" w:rsidRPr="00842EBC">
        <w:rPr>
          <w:szCs w:val="22"/>
        </w:rPr>
        <w:t xml:space="preserve">.2. Договор вступает в силу с даты подписания Сторонами </w:t>
      </w:r>
      <w:r w:rsidR="009A0933">
        <w:rPr>
          <w:szCs w:val="22"/>
        </w:rPr>
        <w:t xml:space="preserve"> Заявления о согласии заключить Договор </w:t>
      </w:r>
      <w:r w:rsidR="00791DCA" w:rsidRPr="00842EBC">
        <w:rPr>
          <w:szCs w:val="22"/>
        </w:rPr>
        <w:t xml:space="preserve">и действует до момента полного исполнения обязательств Принципала перед Гарантом по Договору. </w:t>
      </w:r>
    </w:p>
    <w:p w:rsidR="00041199" w:rsidRPr="00842EBC" w:rsidRDefault="0075009C" w:rsidP="007F6DA9">
      <w:pPr>
        <w:ind w:right="-16"/>
        <w:jc w:val="both"/>
        <w:rPr>
          <w:szCs w:val="22"/>
        </w:rPr>
      </w:pPr>
      <w:r w:rsidRPr="00842EBC">
        <w:t>9</w:t>
      </w:r>
      <w:r w:rsidR="00041199" w:rsidRPr="00842EBC">
        <w:t>.3. В случаях, указанных в п.</w:t>
      </w:r>
      <w:r w:rsidR="00AF51A3" w:rsidRPr="00842EBC">
        <w:t>4</w:t>
      </w:r>
      <w:r w:rsidR="00041199" w:rsidRPr="00842EBC">
        <w:t>.1.7. Общих условий, Договор</w:t>
      </w:r>
      <w:r w:rsidR="00C27818" w:rsidRPr="00842EBC">
        <w:t xml:space="preserve"> может быть изменен </w:t>
      </w:r>
      <w:r w:rsidR="00041199" w:rsidRPr="00842EBC">
        <w:t>Гарантом в одностороннем порядке</w:t>
      </w:r>
      <w:r w:rsidR="00C27818" w:rsidRPr="00842EBC">
        <w:t xml:space="preserve">. Изменение Договора осуществляется в порядке, предусмотренном соответственно п.п. </w:t>
      </w:r>
      <w:r w:rsidR="00394D0E">
        <w:t xml:space="preserve">2.9, </w:t>
      </w:r>
      <w:r w:rsidR="00C27818" w:rsidRPr="00842EBC">
        <w:t>2.1</w:t>
      </w:r>
      <w:r w:rsidR="004A5AB4" w:rsidRPr="00842EBC">
        <w:t>0</w:t>
      </w:r>
      <w:r w:rsidR="00C27818" w:rsidRPr="00842EBC">
        <w:t xml:space="preserve">., </w:t>
      </w:r>
      <w:r w:rsidR="00AF51A3" w:rsidRPr="00842EBC">
        <w:t>8</w:t>
      </w:r>
      <w:r w:rsidR="00041199" w:rsidRPr="00842EBC">
        <w:t>.7. Общих условий.</w:t>
      </w:r>
    </w:p>
    <w:p w:rsidR="00791DCA" w:rsidRPr="00842EBC" w:rsidRDefault="0075009C" w:rsidP="00791DCA">
      <w:pPr>
        <w:ind w:right="-16"/>
        <w:jc w:val="both"/>
        <w:rPr>
          <w:szCs w:val="22"/>
        </w:rPr>
      </w:pPr>
      <w:r w:rsidRPr="00842EBC">
        <w:rPr>
          <w:szCs w:val="22"/>
        </w:rPr>
        <w:t>9</w:t>
      </w:r>
      <w:r w:rsidR="00041199" w:rsidRPr="00842EBC">
        <w:rPr>
          <w:szCs w:val="22"/>
        </w:rPr>
        <w:t>.4</w:t>
      </w:r>
      <w:r w:rsidR="00791DCA" w:rsidRPr="00842EBC">
        <w:rPr>
          <w:szCs w:val="22"/>
        </w:rPr>
        <w:t>. Договор представляет собой полную договоренность Сторон относительно его предмета и иных оговоренных в нем условий, аннулирует (лишает силы) все другие обязательства или заявления, которые могли быть сделаны Сторонами устно или письменно до его подписания.</w:t>
      </w:r>
    </w:p>
    <w:p w:rsidR="00791DCA" w:rsidRPr="00842EBC" w:rsidRDefault="0075009C" w:rsidP="00791DCA">
      <w:pPr>
        <w:jc w:val="both"/>
        <w:rPr>
          <w:szCs w:val="22"/>
        </w:rPr>
      </w:pPr>
      <w:r w:rsidRPr="00842EBC">
        <w:rPr>
          <w:szCs w:val="22"/>
        </w:rPr>
        <w:t>9</w:t>
      </w:r>
      <w:r w:rsidR="00041199" w:rsidRPr="00842EBC">
        <w:rPr>
          <w:szCs w:val="22"/>
        </w:rPr>
        <w:t>.5</w:t>
      </w:r>
      <w:r w:rsidR="00791DCA" w:rsidRPr="00842EBC">
        <w:rPr>
          <w:szCs w:val="22"/>
        </w:rPr>
        <w:t xml:space="preserve">. При наличии противоречий между Общими условиями и </w:t>
      </w:r>
      <w:r w:rsidR="00AA744D">
        <w:rPr>
          <w:szCs w:val="22"/>
        </w:rPr>
        <w:t>Заявлении о согласии заключить Договор</w:t>
      </w:r>
      <w:r w:rsidR="00791DCA" w:rsidRPr="00842EBC">
        <w:rPr>
          <w:szCs w:val="22"/>
        </w:rPr>
        <w:t>, положения последн</w:t>
      </w:r>
      <w:r w:rsidR="00AA744D">
        <w:rPr>
          <w:szCs w:val="22"/>
        </w:rPr>
        <w:t>его</w:t>
      </w:r>
      <w:r w:rsidR="00791DCA" w:rsidRPr="00842EBC">
        <w:rPr>
          <w:szCs w:val="22"/>
        </w:rPr>
        <w:t xml:space="preserve"> имеют преимущественную силу.</w:t>
      </w:r>
    </w:p>
    <w:p w:rsidR="00AA744D" w:rsidRDefault="00AA744D" w:rsidP="00186AB2">
      <w:pPr>
        <w:jc w:val="both"/>
        <w:rPr>
          <w:b/>
          <w:smallCaps/>
        </w:rPr>
      </w:pPr>
    </w:p>
    <w:p w:rsidR="00186AB2" w:rsidRDefault="00186AB2" w:rsidP="00186AB2">
      <w:pPr>
        <w:jc w:val="both"/>
        <w:rPr>
          <w:b/>
          <w:smallCaps/>
        </w:rPr>
      </w:pPr>
      <w:r w:rsidRPr="00842EBC">
        <w:rPr>
          <w:b/>
          <w:smallCaps/>
        </w:rPr>
        <w:t>ПРИЛОЖЕНИЯ:</w:t>
      </w:r>
    </w:p>
    <w:p w:rsidR="006E1B99" w:rsidRPr="00842EBC" w:rsidRDefault="006E1B99" w:rsidP="00186AB2">
      <w:pPr>
        <w:jc w:val="both"/>
        <w:rPr>
          <w:b/>
          <w:smallCaps/>
        </w:rPr>
      </w:pPr>
    </w:p>
    <w:p w:rsidR="00F81861" w:rsidRDefault="00372F47" w:rsidP="00B93604">
      <w:pPr>
        <w:contextualSpacing/>
        <w:jc w:val="both"/>
        <w:rPr>
          <w:szCs w:val="22"/>
        </w:rPr>
      </w:pPr>
      <w:r w:rsidRPr="006E1B99">
        <w:rPr>
          <w:szCs w:val="22"/>
        </w:rPr>
        <w:t>Приложение 1</w:t>
      </w:r>
      <w:r w:rsidR="0015229C" w:rsidRPr="006E1B99">
        <w:rPr>
          <w:szCs w:val="22"/>
        </w:rPr>
        <w:t>Примерный перечень документов, предоставляемых в Банк</w:t>
      </w:r>
      <w:r w:rsidR="00CD4A9A">
        <w:rPr>
          <w:szCs w:val="22"/>
        </w:rPr>
        <w:t xml:space="preserve"> </w:t>
      </w:r>
      <w:r w:rsidR="000A6C2D" w:rsidRPr="006E1B99">
        <w:rPr>
          <w:szCs w:val="22"/>
          <w:u w:val="single"/>
        </w:rPr>
        <w:t>юридическими лицами</w:t>
      </w:r>
      <w:r w:rsidR="00CD4A9A">
        <w:rPr>
          <w:szCs w:val="22"/>
          <w:u w:val="single"/>
        </w:rPr>
        <w:t xml:space="preserve"> </w:t>
      </w:r>
      <w:r w:rsidR="0015229C" w:rsidRPr="006E1B99">
        <w:rPr>
          <w:szCs w:val="22"/>
        </w:rPr>
        <w:t>для рассмотрения вопроса о выдаче Банковской гарантии</w:t>
      </w:r>
      <w:r w:rsidR="006E1B99">
        <w:rPr>
          <w:szCs w:val="22"/>
        </w:rPr>
        <w:t>;</w:t>
      </w:r>
    </w:p>
    <w:p w:rsidR="007B36D1" w:rsidRDefault="00B93604" w:rsidP="00B93604">
      <w:pPr>
        <w:shd w:val="clear" w:color="auto" w:fill="FFFFFF"/>
        <w:jc w:val="both"/>
        <w:rPr>
          <w:szCs w:val="22"/>
        </w:rPr>
      </w:pPr>
      <w:r>
        <w:rPr>
          <w:szCs w:val="22"/>
        </w:rPr>
        <w:t>П</w:t>
      </w:r>
      <w:r w:rsidR="007B36D1">
        <w:rPr>
          <w:szCs w:val="22"/>
        </w:rPr>
        <w:t xml:space="preserve">риложение 2 </w:t>
      </w:r>
      <w:r w:rsidR="007B36D1" w:rsidRPr="006605AB">
        <w:rPr>
          <w:szCs w:val="22"/>
        </w:rPr>
        <w:t>Анкет</w:t>
      </w:r>
      <w:r w:rsidR="00757018">
        <w:rPr>
          <w:szCs w:val="22"/>
        </w:rPr>
        <w:t>а</w:t>
      </w:r>
      <w:r w:rsidR="007B36D1" w:rsidRPr="006605AB">
        <w:rPr>
          <w:szCs w:val="22"/>
        </w:rPr>
        <w:t>-заявк</w:t>
      </w:r>
      <w:r w:rsidR="00757018">
        <w:rPr>
          <w:szCs w:val="22"/>
        </w:rPr>
        <w:t>а</w:t>
      </w:r>
      <w:r w:rsidR="007B36D1">
        <w:rPr>
          <w:szCs w:val="22"/>
        </w:rPr>
        <w:t>;</w:t>
      </w:r>
    </w:p>
    <w:p w:rsidR="00626A5F" w:rsidRDefault="00626A5F" w:rsidP="00B93604">
      <w:pPr>
        <w:shd w:val="clear" w:color="auto" w:fill="FFFFFF"/>
        <w:jc w:val="both"/>
        <w:rPr>
          <w:szCs w:val="22"/>
        </w:rPr>
      </w:pPr>
      <w:r>
        <w:rPr>
          <w:szCs w:val="22"/>
        </w:rPr>
        <w:t>Приложение 3 Предложение Банка</w:t>
      </w:r>
    </w:p>
    <w:p w:rsidR="00626A5F" w:rsidRDefault="00626A5F" w:rsidP="00B93604">
      <w:pPr>
        <w:shd w:val="clear" w:color="auto" w:fill="FFFFFF"/>
        <w:jc w:val="both"/>
        <w:rPr>
          <w:szCs w:val="22"/>
        </w:rPr>
      </w:pPr>
      <w:r>
        <w:rPr>
          <w:szCs w:val="22"/>
        </w:rPr>
        <w:t>Приложение 4</w:t>
      </w:r>
      <w:r w:rsidRPr="00626A5F">
        <w:rPr>
          <w:szCs w:val="22"/>
        </w:rPr>
        <w:t>Заявление о согласии заключить Договор</w:t>
      </w:r>
    </w:p>
    <w:p w:rsidR="00450FC5" w:rsidRDefault="00450FC5" w:rsidP="00B93604">
      <w:pPr>
        <w:shd w:val="clear" w:color="auto" w:fill="FFFFFF"/>
        <w:jc w:val="both"/>
        <w:rPr>
          <w:szCs w:val="22"/>
        </w:rPr>
      </w:pPr>
      <w:r>
        <w:rPr>
          <w:szCs w:val="22"/>
        </w:rPr>
        <w:t>Приложение 5 Согласие на обработку персональных данных</w:t>
      </w:r>
    </w:p>
    <w:p w:rsidR="007B36D1" w:rsidRDefault="007B36D1" w:rsidP="00BE1B44">
      <w:pPr>
        <w:spacing w:after="120"/>
        <w:contextualSpacing/>
        <w:jc w:val="both"/>
        <w:rPr>
          <w:szCs w:val="22"/>
        </w:rPr>
      </w:pPr>
    </w:p>
    <w:p w:rsidR="007B36D1" w:rsidRPr="006E1B99" w:rsidRDefault="007B36D1" w:rsidP="00BE1B44">
      <w:pPr>
        <w:spacing w:after="120"/>
        <w:contextualSpacing/>
        <w:jc w:val="both"/>
        <w:rPr>
          <w:szCs w:val="22"/>
        </w:rPr>
      </w:pPr>
    </w:p>
    <w:p w:rsidR="008103C3" w:rsidRPr="00842EBC" w:rsidRDefault="00372F47" w:rsidP="00BE1B44">
      <w:pPr>
        <w:spacing w:after="120"/>
        <w:contextualSpacing/>
        <w:jc w:val="right"/>
        <w:rPr>
          <w:b/>
        </w:rPr>
      </w:pPr>
      <w:r w:rsidRPr="006E1B99">
        <w:rPr>
          <w:szCs w:val="22"/>
        </w:rPr>
        <w:br w:type="page"/>
      </w:r>
      <w:r w:rsidR="00C072D2" w:rsidRPr="00842EBC">
        <w:rPr>
          <w:b/>
        </w:rPr>
        <w:lastRenderedPageBreak/>
        <w:t xml:space="preserve">Приложение </w:t>
      </w:r>
      <w:r w:rsidR="00BE1B44" w:rsidRPr="00842EBC">
        <w:rPr>
          <w:b/>
        </w:rPr>
        <w:t>1</w:t>
      </w:r>
      <w:r w:rsidR="00C072D2" w:rsidRPr="00842EBC">
        <w:rPr>
          <w:b/>
        </w:rPr>
        <w:t xml:space="preserve">. </w:t>
      </w:r>
    </w:p>
    <w:p w:rsidR="00C072D2" w:rsidRPr="00842EBC" w:rsidRDefault="00C072D2" w:rsidP="008103C3">
      <w:pPr>
        <w:jc w:val="center"/>
        <w:rPr>
          <w:b/>
          <w:szCs w:val="22"/>
        </w:rPr>
      </w:pPr>
      <w:r w:rsidRPr="00842EBC">
        <w:rPr>
          <w:b/>
          <w:szCs w:val="22"/>
        </w:rPr>
        <w:t xml:space="preserve">Примерный перечень документов, предоставляемых в Банк </w:t>
      </w:r>
      <w:r w:rsidR="00FB7106" w:rsidRPr="00842EBC">
        <w:rPr>
          <w:b/>
          <w:szCs w:val="22"/>
          <w:u w:val="single"/>
        </w:rPr>
        <w:t xml:space="preserve">юридическими лицами </w:t>
      </w:r>
      <w:r w:rsidRPr="00842EBC">
        <w:rPr>
          <w:b/>
          <w:szCs w:val="22"/>
        </w:rPr>
        <w:t>для рассмотрения вопроса о выдаче Банковской гарантии.</w:t>
      </w:r>
    </w:p>
    <w:p w:rsidR="00C072D2" w:rsidRPr="00842EBC" w:rsidRDefault="00C072D2" w:rsidP="008103C3">
      <w:pPr>
        <w:jc w:val="center"/>
        <w:rPr>
          <w:b/>
          <w:szCs w:val="22"/>
        </w:rPr>
      </w:pPr>
    </w:p>
    <w:tbl>
      <w:tblPr>
        <w:tblStyle w:val="aa"/>
        <w:tblW w:w="0" w:type="auto"/>
        <w:tblInd w:w="-318" w:type="dxa"/>
        <w:tblLook w:val="04A0"/>
      </w:tblPr>
      <w:tblGrid>
        <w:gridCol w:w="3401"/>
        <w:gridCol w:w="4532"/>
        <w:gridCol w:w="2125"/>
      </w:tblGrid>
      <w:tr w:rsidR="009E422D" w:rsidRPr="00842EBC" w:rsidTr="0033199A">
        <w:tc>
          <w:tcPr>
            <w:tcW w:w="3401" w:type="dxa"/>
            <w:shd w:val="clear" w:color="auto" w:fill="D9D9D9" w:themeFill="background1" w:themeFillShade="D9"/>
          </w:tcPr>
          <w:p w:rsidR="009E422D" w:rsidRPr="00842EBC" w:rsidRDefault="009E422D" w:rsidP="0046485A">
            <w:pPr>
              <w:jc w:val="both"/>
              <w:rPr>
                <w:b/>
                <w:sz w:val="20"/>
              </w:rPr>
            </w:pPr>
            <w:r w:rsidRPr="00842EBC">
              <w:rPr>
                <w:b/>
              </w:rPr>
              <w:t>Наименование документа</w:t>
            </w:r>
          </w:p>
        </w:tc>
        <w:tc>
          <w:tcPr>
            <w:tcW w:w="4532" w:type="dxa"/>
            <w:shd w:val="clear" w:color="auto" w:fill="D9D9D9" w:themeFill="background1" w:themeFillShade="D9"/>
          </w:tcPr>
          <w:p w:rsidR="009E422D" w:rsidRPr="00842EBC" w:rsidRDefault="009E422D" w:rsidP="0046485A">
            <w:pPr>
              <w:jc w:val="both"/>
              <w:rPr>
                <w:b/>
                <w:sz w:val="20"/>
              </w:rPr>
            </w:pPr>
            <w:r w:rsidRPr="00842EBC">
              <w:rPr>
                <w:b/>
              </w:rPr>
              <w:t>Комментарии по предоставлению</w:t>
            </w:r>
          </w:p>
        </w:tc>
        <w:tc>
          <w:tcPr>
            <w:tcW w:w="2125" w:type="dxa"/>
            <w:shd w:val="clear" w:color="auto" w:fill="D9D9D9" w:themeFill="background1" w:themeFillShade="D9"/>
          </w:tcPr>
          <w:p w:rsidR="009E422D" w:rsidRPr="00842EBC" w:rsidRDefault="009E422D" w:rsidP="0046485A">
            <w:pPr>
              <w:jc w:val="both"/>
              <w:rPr>
                <w:b/>
                <w:sz w:val="20"/>
              </w:rPr>
            </w:pPr>
            <w:r w:rsidRPr="00842EBC">
              <w:rPr>
                <w:b/>
                <w:bCs/>
              </w:rPr>
              <w:t>Форма документа</w:t>
            </w:r>
          </w:p>
        </w:tc>
      </w:tr>
      <w:tr w:rsidR="009E422D" w:rsidRPr="00842EBC" w:rsidTr="0033199A">
        <w:tc>
          <w:tcPr>
            <w:tcW w:w="3401" w:type="dxa"/>
            <w:shd w:val="clear" w:color="auto" w:fill="FFFFFF" w:themeFill="background1"/>
          </w:tcPr>
          <w:p w:rsidR="009E422D" w:rsidRPr="00842EBC" w:rsidRDefault="009E422D" w:rsidP="0046485A">
            <w:r w:rsidRPr="00842EBC">
              <w:t>Анкета-заявка</w:t>
            </w:r>
          </w:p>
        </w:tc>
        <w:tc>
          <w:tcPr>
            <w:tcW w:w="4532" w:type="dxa"/>
            <w:shd w:val="clear" w:color="auto" w:fill="FFFFFF" w:themeFill="background1"/>
          </w:tcPr>
          <w:p w:rsidR="009E422D" w:rsidRPr="00842EBC" w:rsidRDefault="009E422D" w:rsidP="006D0B0E">
            <w:r w:rsidRPr="00842EBC">
              <w:t>Согласно Приложению №3 к паспорту продукта «</w:t>
            </w:r>
            <w:r w:rsidR="006D0B0E" w:rsidRPr="00842EBC">
              <w:t>Экспресс-гарантия</w:t>
            </w:r>
            <w:r w:rsidRPr="00842EBC">
              <w:t xml:space="preserve"> »</w:t>
            </w:r>
          </w:p>
        </w:tc>
        <w:tc>
          <w:tcPr>
            <w:tcW w:w="2125" w:type="dxa"/>
            <w:shd w:val="clear" w:color="auto" w:fill="FFFFFF" w:themeFill="background1"/>
          </w:tcPr>
          <w:p w:rsidR="009E422D" w:rsidRPr="00842EBC" w:rsidRDefault="009E422D" w:rsidP="0046485A">
            <w:pPr>
              <w:rPr>
                <w:bCs/>
              </w:rPr>
            </w:pPr>
            <w:r w:rsidRPr="00842EBC">
              <w:t>Электронный документ</w:t>
            </w:r>
          </w:p>
        </w:tc>
      </w:tr>
      <w:tr w:rsidR="009E422D" w:rsidRPr="00842EBC" w:rsidTr="0033199A">
        <w:tc>
          <w:tcPr>
            <w:tcW w:w="3401" w:type="dxa"/>
            <w:shd w:val="clear" w:color="auto" w:fill="auto"/>
          </w:tcPr>
          <w:p w:rsidR="009E422D" w:rsidRPr="00842EBC" w:rsidRDefault="009E422D" w:rsidP="0046485A">
            <w:r w:rsidRPr="00842EBC">
              <w:t>Паспорт единоличного исполнительного органа</w:t>
            </w:r>
          </w:p>
        </w:tc>
        <w:tc>
          <w:tcPr>
            <w:tcW w:w="4532" w:type="dxa"/>
            <w:shd w:val="clear" w:color="auto" w:fill="auto"/>
          </w:tcPr>
          <w:p w:rsidR="009E422D" w:rsidRPr="00842EBC" w:rsidRDefault="009E422D" w:rsidP="0046485A">
            <w:r w:rsidRPr="00842EBC">
              <w:t>Страницы с фотографией и пропиской</w:t>
            </w:r>
          </w:p>
        </w:tc>
        <w:tc>
          <w:tcPr>
            <w:tcW w:w="2125" w:type="dxa"/>
            <w:shd w:val="clear" w:color="auto" w:fill="auto"/>
          </w:tcPr>
          <w:p w:rsidR="009E422D" w:rsidRPr="00842EBC" w:rsidRDefault="009E422D" w:rsidP="0046485A">
            <w:r w:rsidRPr="00842EBC">
              <w:t>Электронный документ</w:t>
            </w:r>
          </w:p>
        </w:tc>
      </w:tr>
      <w:tr w:rsidR="009E422D" w:rsidRPr="00842EBC" w:rsidTr="0033199A">
        <w:tc>
          <w:tcPr>
            <w:tcW w:w="3401" w:type="dxa"/>
            <w:shd w:val="clear" w:color="auto" w:fill="auto"/>
          </w:tcPr>
          <w:p w:rsidR="009E422D" w:rsidRPr="00842EBC" w:rsidRDefault="009E422D" w:rsidP="0046485A">
            <w:r w:rsidRPr="00842EBC">
              <w:t>Паспорта учредителей/акционеров Принципала – физических лиц и бенефициарных владельцев</w:t>
            </w:r>
          </w:p>
        </w:tc>
        <w:tc>
          <w:tcPr>
            <w:tcW w:w="4532" w:type="dxa"/>
            <w:shd w:val="clear" w:color="auto" w:fill="auto"/>
          </w:tcPr>
          <w:p w:rsidR="009E422D" w:rsidRPr="00842EBC" w:rsidRDefault="009E422D" w:rsidP="0046485A">
            <w:r w:rsidRPr="00842EBC">
              <w:t>Страницы с фотографией и пропиской</w:t>
            </w:r>
          </w:p>
        </w:tc>
        <w:tc>
          <w:tcPr>
            <w:tcW w:w="2125" w:type="dxa"/>
            <w:shd w:val="clear" w:color="auto" w:fill="auto"/>
          </w:tcPr>
          <w:p w:rsidR="009E422D" w:rsidRPr="00842EBC" w:rsidRDefault="009E422D" w:rsidP="0046485A">
            <w:r w:rsidRPr="00842EBC">
              <w:t>Электронный документ</w:t>
            </w:r>
          </w:p>
        </w:tc>
      </w:tr>
      <w:tr w:rsidR="009E422D" w:rsidRPr="00842EBC" w:rsidTr="0033199A">
        <w:tc>
          <w:tcPr>
            <w:tcW w:w="3401" w:type="dxa"/>
            <w:shd w:val="clear" w:color="auto" w:fill="auto"/>
          </w:tcPr>
          <w:p w:rsidR="009E422D" w:rsidRPr="00842EBC" w:rsidRDefault="009E422D" w:rsidP="0046485A">
            <w:r w:rsidRPr="00842EBC">
              <w:t xml:space="preserve">Выписка из реестра акционеров, содержащая сведения об акционерах, владеющих более 1% голосующих акций в уставном капитале – </w:t>
            </w:r>
            <w:r w:rsidRPr="00842EBC">
              <w:rPr>
                <w:i/>
              </w:rPr>
              <w:t>для акционерных обществ</w:t>
            </w:r>
          </w:p>
        </w:tc>
        <w:tc>
          <w:tcPr>
            <w:tcW w:w="4532" w:type="dxa"/>
            <w:shd w:val="clear" w:color="auto" w:fill="auto"/>
          </w:tcPr>
          <w:p w:rsidR="009E422D" w:rsidRPr="00842EBC" w:rsidRDefault="009E422D" w:rsidP="0046485A">
            <w:pPr>
              <w:jc w:val="both"/>
              <w:rPr>
                <w:sz w:val="20"/>
              </w:rPr>
            </w:pPr>
            <w:r w:rsidRPr="00842EBC">
              <w:t>Выписка должна быть составлена на дату максимально приближенную к дате подачи документов на получение банковской гарантии, но не позднее 180 дней до даты подачи документов на получение банковской гарантии.</w:t>
            </w:r>
          </w:p>
          <w:p w:rsidR="009E422D" w:rsidRPr="00842EBC" w:rsidRDefault="009E422D" w:rsidP="0046485A">
            <w:pPr>
              <w:jc w:val="both"/>
            </w:pPr>
          </w:p>
        </w:tc>
        <w:tc>
          <w:tcPr>
            <w:tcW w:w="2125" w:type="dxa"/>
            <w:shd w:val="clear" w:color="auto" w:fill="auto"/>
          </w:tcPr>
          <w:p w:rsidR="009E422D" w:rsidRPr="00842EBC" w:rsidRDefault="009E422D" w:rsidP="0046485A">
            <w:r w:rsidRPr="00842EBC">
              <w:t>Электронный документ</w:t>
            </w:r>
          </w:p>
        </w:tc>
      </w:tr>
      <w:tr w:rsidR="009E422D" w:rsidRPr="00842EBC" w:rsidTr="0033199A">
        <w:tc>
          <w:tcPr>
            <w:tcW w:w="3401" w:type="dxa"/>
          </w:tcPr>
          <w:p w:rsidR="009E422D" w:rsidRPr="00842EBC" w:rsidRDefault="009E422D" w:rsidP="0046485A">
            <w:r w:rsidRPr="00842EBC">
              <w:t xml:space="preserve">Протокол (Решение) об одобрении крупной сделки </w:t>
            </w:r>
          </w:p>
          <w:p w:rsidR="009E422D" w:rsidRPr="00842EBC" w:rsidRDefault="009E422D" w:rsidP="0046485A">
            <w:r w:rsidRPr="00842EBC">
              <w:t>или</w:t>
            </w:r>
          </w:p>
          <w:p w:rsidR="009E422D" w:rsidRPr="00842EBC" w:rsidRDefault="009E422D" w:rsidP="0046485A">
            <w:r w:rsidRPr="00842EBC">
              <w:t xml:space="preserve"> справку об отсутствии необходимости одобрения сделки</w:t>
            </w:r>
          </w:p>
        </w:tc>
        <w:tc>
          <w:tcPr>
            <w:tcW w:w="4532" w:type="dxa"/>
          </w:tcPr>
          <w:p w:rsidR="009E422D" w:rsidRPr="00842EBC" w:rsidRDefault="009E422D" w:rsidP="0046485A">
            <w:pPr>
              <w:jc w:val="both"/>
              <w:rPr>
                <w:sz w:val="20"/>
              </w:rPr>
            </w:pPr>
            <w:r w:rsidRPr="00842EBC">
              <w:t>Если сделка крупная (обычно 25% от валюты баланса, если иное не предусмотрено уставом), запрашиваем решение (протокол) одобрения сделки;</w:t>
            </w:r>
          </w:p>
          <w:p w:rsidR="009E422D" w:rsidRPr="00842EBC" w:rsidRDefault="009E422D" w:rsidP="0046485A">
            <w:pPr>
              <w:jc w:val="both"/>
              <w:rPr>
                <w:sz w:val="20"/>
              </w:rPr>
            </w:pPr>
            <w:r w:rsidRPr="00842EBC">
              <w:t>Если сделка не является крупной, запрашиваем справку об отсутствии необходимости одобрения сделки;</w:t>
            </w:r>
          </w:p>
          <w:p w:rsidR="009E422D" w:rsidRPr="00842EBC" w:rsidRDefault="009E422D" w:rsidP="0046485A">
            <w:pPr>
              <w:jc w:val="both"/>
              <w:rPr>
                <w:sz w:val="20"/>
              </w:rPr>
            </w:pPr>
            <w:r w:rsidRPr="00842EBC">
              <w:t>Если генеральный директор и единственный участник (акционер) одно лицо, одобрение не требуется, справка не запрашивается.</w:t>
            </w:r>
          </w:p>
        </w:tc>
        <w:tc>
          <w:tcPr>
            <w:tcW w:w="2125" w:type="dxa"/>
          </w:tcPr>
          <w:p w:rsidR="009E422D" w:rsidRPr="00842EBC" w:rsidRDefault="009E422D" w:rsidP="0046485A">
            <w:pPr>
              <w:rPr>
                <w:sz w:val="20"/>
              </w:rPr>
            </w:pPr>
            <w:r w:rsidRPr="00842EBC">
              <w:t>Электронный документ</w:t>
            </w:r>
          </w:p>
        </w:tc>
      </w:tr>
      <w:tr w:rsidR="009E422D" w:rsidRPr="00842EBC" w:rsidTr="0033199A">
        <w:tc>
          <w:tcPr>
            <w:tcW w:w="3401" w:type="dxa"/>
            <w:shd w:val="clear" w:color="auto" w:fill="auto"/>
          </w:tcPr>
          <w:p w:rsidR="009E422D" w:rsidRPr="00842EBC" w:rsidRDefault="009E422D" w:rsidP="0046485A">
            <w:r w:rsidRPr="00842EBC">
              <w:t>Бухгалтерская (финансовая) отчетность Ф1 и Ф2</w:t>
            </w:r>
          </w:p>
        </w:tc>
        <w:tc>
          <w:tcPr>
            <w:tcW w:w="4532" w:type="dxa"/>
            <w:shd w:val="clear" w:color="auto" w:fill="auto"/>
          </w:tcPr>
          <w:p w:rsidR="009E422D" w:rsidRPr="00842EBC" w:rsidRDefault="009E422D" w:rsidP="009E422D">
            <w:pPr>
              <w:pStyle w:val="af4"/>
              <w:numPr>
                <w:ilvl w:val="0"/>
                <w:numId w:val="31"/>
              </w:numPr>
              <w:ind w:left="34" w:firstLine="283"/>
              <w:contextualSpacing w:val="0"/>
              <w:jc w:val="both"/>
            </w:pPr>
            <w:r w:rsidRPr="00842EBC">
              <w:t>Годовая отчетность за последний завершенный финансовый год (</w:t>
            </w:r>
            <w:r w:rsidRPr="00842EBC">
              <w:rPr>
                <w:color w:val="000000" w:themeColor="text1"/>
              </w:rPr>
              <w:t>должна содержать либо штамп налогового органа о приеме, либо протокол входного контроля (Квитанция о приеме налоговой декларации (расчета) в виде электронного документа, подписанного ЭП уполномоченного представителя ФНС России, в случае отправления отчетности по телекоммуникационным каналам связи)</w:t>
            </w:r>
            <w:r w:rsidRPr="00842EBC">
              <w:t>)</w:t>
            </w:r>
          </w:p>
          <w:p w:rsidR="009E422D" w:rsidRPr="00842EBC" w:rsidRDefault="009E422D" w:rsidP="009E422D">
            <w:pPr>
              <w:pStyle w:val="af4"/>
              <w:numPr>
                <w:ilvl w:val="0"/>
                <w:numId w:val="31"/>
              </w:numPr>
              <w:ind w:left="34" w:firstLine="283"/>
              <w:contextualSpacing w:val="0"/>
              <w:jc w:val="both"/>
            </w:pPr>
            <w:r w:rsidRPr="00842EBC">
              <w:t>Квартальная отчетность за последний завершенный квартал текущего года.</w:t>
            </w:r>
          </w:p>
        </w:tc>
        <w:tc>
          <w:tcPr>
            <w:tcW w:w="2125" w:type="dxa"/>
            <w:shd w:val="clear" w:color="auto" w:fill="auto"/>
          </w:tcPr>
          <w:p w:rsidR="009E422D" w:rsidRPr="00842EBC" w:rsidRDefault="009E422D" w:rsidP="0046485A">
            <w:r w:rsidRPr="00842EBC">
              <w:t>Электронный документ</w:t>
            </w:r>
          </w:p>
        </w:tc>
      </w:tr>
      <w:tr w:rsidR="009E422D" w:rsidRPr="00842EBC" w:rsidTr="0033199A">
        <w:tc>
          <w:tcPr>
            <w:tcW w:w="3401" w:type="dxa"/>
            <w:shd w:val="clear" w:color="auto" w:fill="auto"/>
          </w:tcPr>
          <w:p w:rsidR="009E422D" w:rsidRPr="00842EBC" w:rsidRDefault="009E422D" w:rsidP="0046485A">
            <w:r w:rsidRPr="00842EBC">
              <w:rPr>
                <w:color w:val="000000" w:themeColor="text1"/>
              </w:rPr>
              <w:t>Договор аренды или иной документ, подтверждающий право нахождения клиента по указанному в Анкете - заявке адресу</w:t>
            </w:r>
          </w:p>
        </w:tc>
        <w:tc>
          <w:tcPr>
            <w:tcW w:w="4532" w:type="dxa"/>
            <w:shd w:val="clear" w:color="auto" w:fill="auto"/>
          </w:tcPr>
          <w:p w:rsidR="009E422D" w:rsidRPr="00842EBC" w:rsidRDefault="009E422D" w:rsidP="0046485A">
            <w:pPr>
              <w:pStyle w:val="af4"/>
              <w:ind w:left="0"/>
              <w:jc w:val="both"/>
              <w:rPr>
                <w:color w:val="000000" w:themeColor="text1"/>
              </w:rPr>
            </w:pPr>
            <w:r w:rsidRPr="00842EBC">
              <w:rPr>
                <w:color w:val="000000" w:themeColor="text1"/>
              </w:rPr>
              <w:t>Договор аренды должен быть актуален на дату рассмотрения заявки.</w:t>
            </w:r>
          </w:p>
          <w:p w:rsidR="009E422D" w:rsidRPr="00842EBC" w:rsidRDefault="009E422D" w:rsidP="0046485A">
            <w:pPr>
              <w:pStyle w:val="af4"/>
              <w:ind w:left="0"/>
              <w:jc w:val="both"/>
              <w:rPr>
                <w:rFonts w:eastAsiaTheme="majorEastAsia"/>
                <w:b/>
                <w:bCs/>
                <w:color w:val="5B9BD5" w:themeColor="accent1"/>
              </w:rPr>
            </w:pPr>
          </w:p>
        </w:tc>
        <w:tc>
          <w:tcPr>
            <w:tcW w:w="2125" w:type="dxa"/>
            <w:shd w:val="clear" w:color="auto" w:fill="auto"/>
          </w:tcPr>
          <w:p w:rsidR="009E422D" w:rsidRPr="00842EBC" w:rsidRDefault="009E422D" w:rsidP="0046485A">
            <w:r w:rsidRPr="00842EBC">
              <w:t>Электронный документ</w:t>
            </w:r>
          </w:p>
        </w:tc>
      </w:tr>
      <w:tr w:rsidR="009E422D" w:rsidRPr="00842EBC" w:rsidTr="0033199A">
        <w:tc>
          <w:tcPr>
            <w:tcW w:w="10058" w:type="dxa"/>
            <w:gridSpan w:val="3"/>
            <w:shd w:val="clear" w:color="auto" w:fill="D9D9D9" w:themeFill="background1" w:themeFillShade="D9"/>
          </w:tcPr>
          <w:p w:rsidR="009E422D" w:rsidRPr="00842EBC" w:rsidRDefault="009E422D" w:rsidP="0046485A">
            <w:pPr>
              <w:tabs>
                <w:tab w:val="left" w:pos="2352"/>
              </w:tabs>
            </w:pPr>
            <w:r w:rsidRPr="00842EBC">
              <w:t>Дополнительные документы, предоставляемые в банк при наличии определенных условий</w:t>
            </w:r>
          </w:p>
        </w:tc>
      </w:tr>
      <w:tr w:rsidR="009E422D" w:rsidRPr="00842EBC" w:rsidTr="0033199A">
        <w:tc>
          <w:tcPr>
            <w:tcW w:w="3401" w:type="dxa"/>
          </w:tcPr>
          <w:p w:rsidR="009E422D" w:rsidRPr="00842EBC" w:rsidRDefault="009E422D" w:rsidP="0046485A">
            <w:r w:rsidRPr="00842EBC">
              <w:t>Лицензии на право осуществления деятельности, подлежащей лицензированию</w:t>
            </w:r>
          </w:p>
        </w:tc>
        <w:tc>
          <w:tcPr>
            <w:tcW w:w="4532" w:type="dxa"/>
          </w:tcPr>
          <w:p w:rsidR="009E422D" w:rsidRPr="00842EBC" w:rsidRDefault="009E422D" w:rsidP="0046485A">
            <w:r w:rsidRPr="00842EBC">
              <w:t>Если клиент осуществляет лицензируемый вид деятельности</w:t>
            </w:r>
          </w:p>
        </w:tc>
        <w:tc>
          <w:tcPr>
            <w:tcW w:w="2125" w:type="dxa"/>
          </w:tcPr>
          <w:p w:rsidR="009E422D" w:rsidRPr="00842EBC" w:rsidRDefault="009E422D" w:rsidP="0046485A">
            <w:r w:rsidRPr="00842EBC">
              <w:t>Электронный документ</w:t>
            </w:r>
          </w:p>
        </w:tc>
      </w:tr>
      <w:tr w:rsidR="009E422D" w:rsidRPr="00842EBC" w:rsidTr="0033199A">
        <w:tc>
          <w:tcPr>
            <w:tcW w:w="3401" w:type="dxa"/>
          </w:tcPr>
          <w:p w:rsidR="009E422D" w:rsidRPr="00842EBC" w:rsidRDefault="009E422D" w:rsidP="0046485A">
            <w:r w:rsidRPr="00842EBC">
              <w:t>Доверенность на подписанта в случае, если сделка совершается не единоличным исполнительным органом.</w:t>
            </w:r>
          </w:p>
          <w:p w:rsidR="009E422D" w:rsidRPr="00842EBC" w:rsidRDefault="009E422D" w:rsidP="0046485A">
            <w:r w:rsidRPr="00842EBC">
              <w:t>Паспорт доверенного лица.</w:t>
            </w:r>
          </w:p>
        </w:tc>
        <w:tc>
          <w:tcPr>
            <w:tcW w:w="4532" w:type="dxa"/>
          </w:tcPr>
          <w:p w:rsidR="009E422D" w:rsidRPr="00842EBC" w:rsidRDefault="009E422D" w:rsidP="0046485A">
            <w:r w:rsidRPr="00842EBC">
              <w:t xml:space="preserve">Если сделка совершается по доверенности. </w:t>
            </w:r>
          </w:p>
          <w:p w:rsidR="009E422D" w:rsidRPr="00842EBC" w:rsidRDefault="009E422D" w:rsidP="0046485A">
            <w:pPr>
              <w:rPr>
                <w:sz w:val="20"/>
              </w:rPr>
            </w:pPr>
            <w:r w:rsidRPr="00842EBC">
              <w:t>Страницы паспорта с фотографией и пропиской.</w:t>
            </w:r>
          </w:p>
        </w:tc>
        <w:tc>
          <w:tcPr>
            <w:tcW w:w="2125" w:type="dxa"/>
          </w:tcPr>
          <w:p w:rsidR="009E422D" w:rsidRPr="00842EBC" w:rsidRDefault="009E422D" w:rsidP="0046485A">
            <w:r w:rsidRPr="00842EBC">
              <w:t>Электронный документ</w:t>
            </w:r>
          </w:p>
        </w:tc>
      </w:tr>
      <w:tr w:rsidR="009E422D" w:rsidRPr="00842EBC" w:rsidTr="0033199A">
        <w:tc>
          <w:tcPr>
            <w:tcW w:w="3401" w:type="dxa"/>
          </w:tcPr>
          <w:p w:rsidR="009E422D" w:rsidRPr="00842EBC" w:rsidRDefault="009E422D" w:rsidP="0046485A">
            <w:pPr>
              <w:jc w:val="both"/>
            </w:pPr>
            <w:r w:rsidRPr="00842EBC">
              <w:lastRenderedPageBreak/>
              <w:t>Документы участника/акционера:</w:t>
            </w:r>
          </w:p>
          <w:p w:rsidR="009E422D" w:rsidRPr="00842EBC" w:rsidRDefault="009E422D" w:rsidP="0046485A">
            <w:pPr>
              <w:jc w:val="both"/>
            </w:pPr>
            <w:r w:rsidRPr="00842EBC">
              <w:t>- Учредительные документы (в последней редакции): Устав + дополнения/изменения к Уставу (в последней редакции), свидетельство о регистрации юридического лица.</w:t>
            </w:r>
          </w:p>
          <w:p w:rsidR="009E422D" w:rsidRPr="00842EBC" w:rsidRDefault="009E422D" w:rsidP="0046485A">
            <w:pPr>
              <w:jc w:val="both"/>
            </w:pPr>
          </w:p>
          <w:p w:rsidR="009E422D" w:rsidRPr="00842EBC" w:rsidRDefault="009E422D" w:rsidP="0046485A">
            <w:pPr>
              <w:jc w:val="both"/>
            </w:pPr>
            <w:r w:rsidRPr="00842EBC">
              <w:t>- Протокол (решение) об избрании Единоличного исполнительного органа</w:t>
            </w:r>
          </w:p>
        </w:tc>
        <w:tc>
          <w:tcPr>
            <w:tcW w:w="4532" w:type="dxa"/>
          </w:tcPr>
          <w:p w:rsidR="009E422D" w:rsidRPr="00842EBC" w:rsidRDefault="009E422D" w:rsidP="0046485A">
            <w:r w:rsidRPr="00842EBC">
              <w:t>Если учредителем клиента является юридическое лицо</w:t>
            </w:r>
          </w:p>
        </w:tc>
        <w:tc>
          <w:tcPr>
            <w:tcW w:w="2125" w:type="dxa"/>
          </w:tcPr>
          <w:p w:rsidR="009E422D" w:rsidRPr="00842EBC" w:rsidRDefault="009E422D" w:rsidP="0046485A">
            <w:r w:rsidRPr="00842EBC">
              <w:t>Электронный документ</w:t>
            </w:r>
          </w:p>
        </w:tc>
      </w:tr>
      <w:tr w:rsidR="009E422D" w:rsidRPr="00842EBC" w:rsidTr="0033199A">
        <w:tc>
          <w:tcPr>
            <w:tcW w:w="3401" w:type="dxa"/>
          </w:tcPr>
          <w:p w:rsidR="009E422D" w:rsidRPr="00842EBC" w:rsidRDefault="009E422D" w:rsidP="0046485A">
            <w:pPr>
              <w:jc w:val="both"/>
            </w:pPr>
            <w:r w:rsidRPr="00842EBC">
              <w:t>Протокол о назначении состава совета директоров</w:t>
            </w:r>
          </w:p>
        </w:tc>
        <w:tc>
          <w:tcPr>
            <w:tcW w:w="4532" w:type="dxa"/>
          </w:tcPr>
          <w:p w:rsidR="009E422D" w:rsidRPr="00842EBC" w:rsidRDefault="009E422D" w:rsidP="0046485A">
            <w:r w:rsidRPr="00842EBC">
              <w:t xml:space="preserve">Если одобрение сделки находится в полномочиях совета директоров. </w:t>
            </w:r>
          </w:p>
        </w:tc>
        <w:tc>
          <w:tcPr>
            <w:tcW w:w="2125" w:type="dxa"/>
          </w:tcPr>
          <w:p w:rsidR="009E422D" w:rsidRPr="00842EBC" w:rsidRDefault="009E422D" w:rsidP="0046485A">
            <w:r w:rsidRPr="00842EBC">
              <w:t>Электронный документ</w:t>
            </w:r>
          </w:p>
        </w:tc>
      </w:tr>
    </w:tbl>
    <w:p w:rsidR="009E422D" w:rsidRPr="00842EBC" w:rsidRDefault="009E422D" w:rsidP="008103C3">
      <w:pPr>
        <w:jc w:val="center"/>
        <w:rPr>
          <w:b/>
          <w:szCs w:val="22"/>
        </w:rPr>
      </w:pPr>
    </w:p>
    <w:p w:rsidR="000136E8" w:rsidRPr="00246299" w:rsidRDefault="000136E8" w:rsidP="00A83C0C">
      <w:pPr>
        <w:jc w:val="both"/>
      </w:pPr>
      <w:r w:rsidRPr="00842EBC">
        <w:t>Настоящий перечень документов является примерным. По результатам рассмотрения предоставленных Принципалом документов, в зависимости от организационно-правовой формы, специфики ведения бизнеса, документооборота и иных обстоятельств, Банком могут быть затребованы дополнительные документы.</w:t>
      </w:r>
    </w:p>
    <w:p w:rsidR="00FB7106" w:rsidRDefault="00FB7106" w:rsidP="00A83C0C">
      <w:pPr>
        <w:jc w:val="right"/>
        <w:rPr>
          <w:szCs w:val="22"/>
        </w:rPr>
      </w:pPr>
    </w:p>
    <w:p w:rsidR="0051164B" w:rsidRPr="00261006" w:rsidRDefault="0051164B" w:rsidP="00373A9A">
      <w:pPr>
        <w:jc w:val="right"/>
      </w:pPr>
    </w:p>
    <w:p w:rsidR="00C072D2" w:rsidRPr="007C44CA" w:rsidRDefault="00C072D2"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AB4083" w:rsidRDefault="00AB4083" w:rsidP="007C44CA">
      <w:pPr>
        <w:ind w:left="5670"/>
      </w:pPr>
    </w:p>
    <w:p w:rsidR="00AB4083" w:rsidRDefault="00AB4083" w:rsidP="007C44CA">
      <w:pPr>
        <w:ind w:left="5670"/>
      </w:pPr>
    </w:p>
    <w:p w:rsidR="00AB4083" w:rsidRDefault="00AB4083" w:rsidP="007C44CA">
      <w:pPr>
        <w:ind w:left="5670"/>
      </w:pPr>
    </w:p>
    <w:p w:rsidR="00AB4083" w:rsidRDefault="00AB4083" w:rsidP="007C44CA">
      <w:pPr>
        <w:ind w:left="5670"/>
      </w:pPr>
    </w:p>
    <w:p w:rsidR="007B5D0C" w:rsidRDefault="007B5D0C" w:rsidP="007C44CA">
      <w:pPr>
        <w:ind w:left="5670"/>
      </w:pPr>
    </w:p>
    <w:p w:rsidR="007B5D0C" w:rsidRPr="009F7C32" w:rsidRDefault="007B5D0C" w:rsidP="007B5D0C">
      <w:pPr>
        <w:pageBreakBefore/>
        <w:ind w:left="5670"/>
      </w:pPr>
      <w:r w:rsidRPr="009F7C32">
        <w:lastRenderedPageBreak/>
        <w:t xml:space="preserve">Приложение № </w:t>
      </w:r>
      <w:r>
        <w:t>2</w:t>
      </w:r>
      <w:r w:rsidRPr="00CE7E45">
        <w:br/>
      </w:r>
    </w:p>
    <w:p w:rsidR="007B5D0C" w:rsidRPr="003D7FF2" w:rsidRDefault="007B5D0C" w:rsidP="007B5D0C">
      <w:pPr>
        <w:ind w:left="5670"/>
        <w:rPr>
          <w:i/>
        </w:rPr>
      </w:pPr>
    </w:p>
    <w:p w:rsidR="007B5D0C" w:rsidRPr="003D7FF2" w:rsidRDefault="007B5D0C" w:rsidP="007B5D0C">
      <w:pPr>
        <w:jc w:val="center"/>
        <w:rPr>
          <w:b/>
        </w:rPr>
      </w:pPr>
      <w:r w:rsidRPr="003D7FF2">
        <w:rPr>
          <w:b/>
        </w:rPr>
        <w:t>ФОРМА</w:t>
      </w:r>
    </w:p>
    <w:p w:rsidR="007B5D0C" w:rsidRPr="003D7FF2" w:rsidRDefault="007B5D0C" w:rsidP="007B5D0C">
      <w:pPr>
        <w:ind w:left="5670"/>
      </w:pPr>
    </w:p>
    <w:p w:rsidR="007B5D0C" w:rsidRPr="003D7FF2" w:rsidRDefault="007B5D0C" w:rsidP="007B5D0C">
      <w:pPr>
        <w:keepNext/>
        <w:jc w:val="center"/>
        <w:textAlignment w:val="center"/>
        <w:outlineLvl w:val="1"/>
        <w:rPr>
          <w:b/>
        </w:rPr>
      </w:pPr>
      <w:r w:rsidRPr="003D7FF2">
        <w:rPr>
          <w:b/>
        </w:rPr>
        <w:t xml:space="preserve">Полное название </w:t>
      </w:r>
      <w:r>
        <w:rPr>
          <w:b/>
        </w:rPr>
        <w:t>К</w:t>
      </w:r>
      <w:r w:rsidRPr="003D7FF2">
        <w:rPr>
          <w:b/>
        </w:rPr>
        <w:t>лиента</w:t>
      </w:r>
    </w:p>
    <w:p w:rsidR="007B5D0C" w:rsidRPr="003D7FF2" w:rsidRDefault="007B5D0C" w:rsidP="007B5D0C">
      <w:r w:rsidRPr="003D7FF2">
        <w:t>Город</w:t>
      </w:r>
      <w:r w:rsidRPr="003D7FF2">
        <w:tab/>
      </w:r>
      <w:r w:rsidRPr="003D7FF2">
        <w:tab/>
      </w:r>
      <w:r w:rsidRPr="003D7FF2">
        <w:tab/>
      </w:r>
      <w:r w:rsidRPr="003D7FF2">
        <w:tab/>
      </w:r>
      <w:r w:rsidRPr="003D7FF2">
        <w:tab/>
      </w:r>
      <w:r w:rsidRPr="003D7FF2">
        <w:tab/>
      </w:r>
      <w:r w:rsidRPr="003D7FF2">
        <w:tab/>
      </w:r>
      <w:r w:rsidRPr="003D7FF2">
        <w:tab/>
      </w:r>
      <w:r w:rsidRPr="003D7FF2">
        <w:tab/>
      </w:r>
      <w:r w:rsidRPr="003D7FF2">
        <w:tab/>
      </w:r>
      <w:r w:rsidRPr="003D7FF2">
        <w:tab/>
        <w:t xml:space="preserve">Дата заявки </w:t>
      </w:r>
    </w:p>
    <w:p w:rsidR="007B5D0C" w:rsidRPr="003D7FF2" w:rsidRDefault="007B5D0C" w:rsidP="007B5D0C">
      <w:pPr>
        <w:keepNext/>
        <w:keepLines/>
        <w:jc w:val="center"/>
        <w:outlineLvl w:val="0"/>
        <w:rPr>
          <w:b/>
          <w:bCs/>
          <w:caps/>
          <w:spacing w:val="30"/>
        </w:rPr>
      </w:pPr>
      <w:r w:rsidRPr="003D7FF2">
        <w:rPr>
          <w:b/>
          <w:bCs/>
          <w:caps/>
          <w:spacing w:val="30"/>
        </w:rPr>
        <w:t xml:space="preserve">Анкета-заявка №_ </w:t>
      </w:r>
    </w:p>
    <w:p w:rsidR="007B5D0C" w:rsidRPr="003D7FF2" w:rsidRDefault="007B5D0C" w:rsidP="007B5D0C">
      <w:pPr>
        <w:keepNext/>
        <w:keepLines/>
        <w:jc w:val="center"/>
        <w:outlineLvl w:val="4"/>
        <w:rPr>
          <w:spacing w:val="30"/>
        </w:rPr>
      </w:pPr>
      <w:r w:rsidRPr="003D7FF2">
        <w:rPr>
          <w:spacing w:val="30"/>
        </w:rPr>
        <w:t>Информация о заявке</w:t>
      </w:r>
    </w:p>
    <w:tbl>
      <w:tblPr>
        <w:tblW w:w="5000" w:type="pct"/>
        <w:tblLook w:val="04A0"/>
      </w:tblPr>
      <w:tblGrid>
        <w:gridCol w:w="5055"/>
        <w:gridCol w:w="995"/>
        <w:gridCol w:w="620"/>
        <w:gridCol w:w="2205"/>
        <w:gridCol w:w="964"/>
      </w:tblGrid>
      <w:tr w:rsidR="007B5D0C" w:rsidRPr="003D7FF2" w:rsidTr="0046485A">
        <w:trPr>
          <w:cantSplit/>
          <w:trHeight w:val="208"/>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pPr>
              <w:rPr>
                <w:b/>
                <w:bCs/>
              </w:rPr>
            </w:pPr>
            <w:r w:rsidRPr="003D7FF2">
              <w:rPr>
                <w:b/>
                <w:bCs/>
              </w:rPr>
              <w:t>Сумма БГ</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Срок</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С</w:t>
            </w:r>
          </w:p>
        </w:tc>
        <w:tc>
          <w:tcPr>
            <w:tcW w:w="0" w:type="auto"/>
            <w:tcBorders>
              <w:top w:val="single" w:sz="6" w:space="0" w:color="A5A5A5"/>
              <w:left w:val="single" w:sz="6" w:space="0" w:color="A5A5A5"/>
              <w:bottom w:val="single" w:sz="6" w:space="0" w:color="A5A5A5"/>
              <w:right w:val="single" w:sz="6" w:space="0" w:color="A5A5A5"/>
            </w:tcBorders>
            <w:tcMar>
              <w:top w:w="90" w:type="dxa"/>
              <w:bottom w:w="90" w:type="dxa"/>
              <w:right w:w="90" w:type="dxa"/>
            </w:tcMar>
            <w:vAlign w:val="center"/>
            <w:hideMark/>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bottom w:w="90" w:type="dxa"/>
              <w:right w:w="90" w:type="dxa"/>
            </w:tcMar>
            <w:vAlign w:val="center"/>
            <w:hideMark/>
          </w:tcPr>
          <w:p w:rsidR="007B5D0C" w:rsidRPr="0089163D" w:rsidRDefault="007B5D0C" w:rsidP="0046485A">
            <w:pPr>
              <w:jc w:val="center"/>
            </w:pPr>
            <w:r>
              <w:t>По</w:t>
            </w:r>
          </w:p>
        </w:tc>
        <w:tc>
          <w:tcPr>
            <w:tcW w:w="0" w:type="auto"/>
            <w:tcBorders>
              <w:top w:val="single" w:sz="6" w:space="0" w:color="A5A5A5"/>
              <w:left w:val="single" w:sz="6" w:space="0" w:color="A5A5A5"/>
              <w:bottom w:val="single" w:sz="6" w:space="0" w:color="A5A5A5"/>
              <w:right w:val="single" w:sz="6" w:space="0" w:color="A5A5A5"/>
            </w:tcBorders>
            <w:tcMar>
              <w:top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Количество дней</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Снижение НМЦ более 25</w:t>
            </w:r>
            <w:r>
              <w:t xml:space="preserve"> (Двадцати пяти) процентов</w:t>
            </w:r>
          </w:p>
        </w:tc>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A144D3" w:rsidRDefault="007B5D0C" w:rsidP="0046485A">
            <w:pPr>
              <w:jc w:val="center"/>
              <w:rPr>
                <w:i/>
              </w:rPr>
            </w:pPr>
            <w:r w:rsidRPr="003D7FF2">
              <w:rPr>
                <w:i/>
                <w:iCs/>
              </w:rPr>
              <w:t>ДА / НЕТ</w:t>
            </w:r>
          </w:p>
        </w:tc>
      </w:tr>
      <w:tr w:rsidR="007B5D0C" w:rsidRPr="003D7FF2" w:rsidTr="0046485A">
        <w:trPr>
          <w:cantSplit/>
        </w:trPr>
        <w:tc>
          <w:tcPr>
            <w:tcW w:w="0" w:type="auto"/>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Крайний срок выдачи БГ</w:t>
            </w:r>
          </w:p>
        </w:tc>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Тип БГ</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Участие в тендере / Исполнение контракта / …</w:t>
            </w:r>
          </w:p>
        </w:tc>
      </w:tr>
      <w:tr w:rsidR="007B5D0C" w:rsidRPr="003D7FF2" w:rsidTr="0046485A">
        <w:trPr>
          <w:cantSplit/>
        </w:trPr>
        <w:tc>
          <w:tcPr>
            <w:tcW w:w="0" w:type="auto"/>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Предусмотрен ли в контракте аванс</w:t>
            </w:r>
          </w:p>
        </w:tc>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 xml:space="preserve">ДА / НЕТ </w:t>
            </w:r>
          </w:p>
        </w:tc>
      </w:tr>
      <w:tr w:rsidR="007B5D0C" w:rsidRPr="003D7FF2" w:rsidTr="0046485A">
        <w:trPr>
          <w:cantSplit/>
        </w:trPr>
        <w:tc>
          <w:tcPr>
            <w:tcW w:w="0" w:type="auto"/>
            <w:gridSpan w:val="5"/>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Информация о контракте</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извещения</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Начальная максимальная цена контракта (НМЦК)</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Предмет контракта / Объект закупки</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публикации</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Наименование заказчика</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Почтовый адрес заказчика</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Фактический адрес заказчика</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ИНН</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КПП</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ОГРН</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Размер обеспечения исполнения контракта</w:t>
            </w:r>
          </w:p>
        </w:tc>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keepNext/>
        <w:keepLines/>
        <w:jc w:val="center"/>
        <w:outlineLvl w:val="4"/>
        <w:rPr>
          <w:spacing w:val="30"/>
        </w:rPr>
      </w:pPr>
      <w:r w:rsidRPr="003D7FF2">
        <w:rPr>
          <w:spacing w:val="30"/>
        </w:rPr>
        <w:t>Общие сведения</w:t>
      </w:r>
    </w:p>
    <w:tbl>
      <w:tblPr>
        <w:tblW w:w="5000" w:type="pct"/>
        <w:tblLook w:val="04A0"/>
      </w:tblPr>
      <w:tblGrid>
        <w:gridCol w:w="4922"/>
        <w:gridCol w:w="4782"/>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Наименование</w:t>
            </w:r>
          </w:p>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Полное фирменное наименование юридического лица</w:t>
            </w:r>
            <w:r>
              <w:t xml:space="preserve"> (далее также – «Клиент»).</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Сокращенное фирменное наименование юридического лица</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Полное наименование на иностранном языке</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Сокращенное наименование на иностранном языке</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Организационно-правовая форма</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4922"/>
        <w:gridCol w:w="4782"/>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lastRenderedPageBreak/>
              <w:t>Регистрация</w:t>
            </w:r>
          </w:p>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Наименование регистрирующего органа</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государственной регистрации</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внесения в ЕГРЮЛ записи, содержащей сведения о ГРН</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53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Место государственной регистрации(местонахождения)</w:t>
            </w:r>
          </w:p>
        </w:tc>
        <w:tc>
          <w:tcPr>
            <w:tcW w:w="246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2319"/>
        <w:gridCol w:w="2601"/>
        <w:gridCol w:w="2467"/>
        <w:gridCol w:w="2317"/>
      </w:tblGrid>
      <w:tr w:rsidR="007B5D0C" w:rsidRPr="003D7FF2" w:rsidTr="0046485A">
        <w:trPr>
          <w:cantSplit/>
          <w:trHeight w:val="339"/>
        </w:trPr>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Сведения о государственной регистрации</w:t>
            </w:r>
          </w:p>
        </w:tc>
      </w:tr>
      <w:tr w:rsidR="007B5D0C" w:rsidRPr="003D7FF2" w:rsidTr="0046485A">
        <w:trPr>
          <w:cantSplit/>
        </w:trPr>
        <w:tc>
          <w:tcPr>
            <w:tcW w:w="1195"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ИНН</w:t>
            </w:r>
          </w:p>
        </w:tc>
        <w:tc>
          <w:tcPr>
            <w:tcW w:w="1340"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127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КПП</w:t>
            </w:r>
          </w:p>
        </w:tc>
        <w:tc>
          <w:tcPr>
            <w:tcW w:w="11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1195"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ОГРН</w:t>
            </w:r>
          </w:p>
        </w:tc>
        <w:tc>
          <w:tcPr>
            <w:tcW w:w="1340"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127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ОКПО</w:t>
            </w:r>
          </w:p>
        </w:tc>
        <w:tc>
          <w:tcPr>
            <w:tcW w:w="11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rPr>
                <w:b/>
                <w:bCs/>
              </w:rPr>
            </w:pPr>
          </w:p>
        </w:tc>
      </w:tr>
      <w:tr w:rsidR="007B5D0C" w:rsidRPr="003D7FF2" w:rsidTr="0046485A">
        <w:trPr>
          <w:cantSplit/>
        </w:trPr>
        <w:tc>
          <w:tcPr>
            <w:tcW w:w="1195"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Основной ОКВЭД</w:t>
            </w:r>
          </w:p>
        </w:tc>
        <w:tc>
          <w:tcPr>
            <w:tcW w:w="1340"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127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ОКАТО</w:t>
            </w:r>
          </w:p>
        </w:tc>
        <w:tc>
          <w:tcPr>
            <w:tcW w:w="11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rPr>
                <w:b/>
                <w:bCs/>
              </w:rPr>
            </w:pPr>
          </w:p>
        </w:tc>
      </w:tr>
    </w:tbl>
    <w:p w:rsidR="007B5D0C" w:rsidRPr="003D7FF2" w:rsidRDefault="007B5D0C" w:rsidP="007B5D0C">
      <w:pPr>
        <w:rPr>
          <w:vanish/>
        </w:rPr>
      </w:pPr>
    </w:p>
    <w:tbl>
      <w:tblPr>
        <w:tblW w:w="5000" w:type="pct"/>
        <w:tblLook w:val="04A0"/>
      </w:tblPr>
      <w:tblGrid>
        <w:gridCol w:w="9704"/>
      </w:tblGrid>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Тип собственности</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Негосударственная организация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Тип организации (согласно типу собственности)</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Коммерческая организация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Цели финансово-хозяйственной деятельности</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Извлечение/получение прибыли от основной хозяйственной деятельности</w:t>
            </w:r>
          </w:p>
        </w:tc>
      </w:tr>
    </w:tbl>
    <w:p w:rsidR="007B5D0C" w:rsidRPr="003D7FF2" w:rsidRDefault="007B5D0C" w:rsidP="007B5D0C">
      <w:pPr>
        <w:rPr>
          <w:vanish/>
        </w:rPr>
      </w:pPr>
    </w:p>
    <w:tbl>
      <w:tblPr>
        <w:tblW w:w="5000" w:type="pct"/>
        <w:tblLook w:val="04A0"/>
      </w:tblPr>
      <w:tblGrid>
        <w:gridCol w:w="5605"/>
        <w:gridCol w:w="4099"/>
      </w:tblGrid>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Расчетные счета</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БИК Банка</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Наименование Банка</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Номер р/с</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Наличие картотеки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Статус счета</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5605"/>
        <w:gridCol w:w="4099"/>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Размер уставного капитала</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Объявленный УК</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Оплаченный УК</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5605"/>
        <w:gridCol w:w="4099"/>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Численность работников</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Численность работников согласно КНД 1110018</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ФОТ компании</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Среднемесячный фонд оплаты труда (ФОТ) компании (согласно форме отчетности РСВ-1 ПФР на момент представления сведений) </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lastRenderedPageBreak/>
              <w:t>Наличие лицензий</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r w:rsidRPr="003D7FF2">
              <w:rPr>
                <w:i/>
                <w:iCs/>
              </w:rPr>
              <w:t>ДА / НЕТ</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Вид деятельности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Номер лицензии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Дата выдачи лицензии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Дата окончания лицензии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Кем выдана лицензия</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Перечень видов лицензируемой деятельности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bl>
    <w:p w:rsidR="007B5D0C" w:rsidRPr="003D7FF2" w:rsidRDefault="007B5D0C" w:rsidP="007B5D0C">
      <w:pPr>
        <w:rPr>
          <w:vanish/>
        </w:rPr>
      </w:pPr>
    </w:p>
    <w:tbl>
      <w:tblPr>
        <w:tblW w:w="5000" w:type="pct"/>
        <w:tblLook w:val="04A0"/>
      </w:tblPr>
      <w:tblGrid>
        <w:gridCol w:w="5683"/>
        <w:gridCol w:w="4156"/>
      </w:tblGrid>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pPr>
              <w:rPr>
                <w:b/>
                <w:bCs/>
              </w:rPr>
            </w:pPr>
            <w:r w:rsidRPr="003D7FF2">
              <w:rPr>
                <w:b/>
                <w:bCs/>
              </w:rPr>
              <w:t>Имеется сайт компании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pPr>
              <w:rPr>
                <w:bCs/>
              </w:rPr>
            </w:pPr>
            <w:r w:rsidRPr="003D7FF2">
              <w:rPr>
                <w:bCs/>
              </w:rPr>
              <w:t>Адрес сайта компании</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5683"/>
        <w:gridCol w:w="4156"/>
      </w:tblGrid>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pPr>
              <w:rPr>
                <w:b/>
                <w:bCs/>
              </w:rPr>
            </w:pPr>
            <w:r w:rsidRPr="003D7FF2">
              <w:rPr>
                <w:b/>
                <w:bCs/>
              </w:rPr>
              <w:t>Юридические лица - участники (акционеры) с долей не менее 1%</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pPr>
              <w:rPr>
                <w:bCs/>
              </w:rPr>
            </w:pPr>
            <w:r w:rsidRPr="003D7FF2">
              <w:rPr>
                <w:bCs/>
              </w:rPr>
              <w:t>Наименование</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pPr>
              <w:rPr>
                <w:bCs/>
              </w:rPr>
            </w:pPr>
            <w:r w:rsidRPr="003D7FF2">
              <w:rPr>
                <w:bCs/>
              </w:rPr>
              <w:t>ИНН</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pPr>
              <w:rPr>
                <w:bCs/>
              </w:rPr>
            </w:pPr>
            <w:r w:rsidRPr="003D7FF2">
              <w:rPr>
                <w:bCs/>
              </w:rPr>
              <w:t>ОГРН</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pPr>
              <w:rPr>
                <w:bCs/>
              </w:rPr>
            </w:pPr>
            <w:r w:rsidRPr="003D7FF2">
              <w:rPr>
                <w:bCs/>
              </w:rPr>
              <w:t>Местонахождение</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pPr>
              <w:rPr>
                <w:bCs/>
              </w:rPr>
            </w:pPr>
            <w:r w:rsidRPr="003D7FF2">
              <w:rPr>
                <w:bCs/>
              </w:rPr>
              <w:t>Доля в процентах</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bl>
    <w:p w:rsidR="007B5D0C" w:rsidRPr="003D7FF2" w:rsidRDefault="007B5D0C" w:rsidP="007B5D0C">
      <w:pPr>
        <w:rPr>
          <w:vanish/>
        </w:rPr>
      </w:pPr>
    </w:p>
    <w:tbl>
      <w:tblPr>
        <w:tblW w:w="5000" w:type="pct"/>
        <w:tblLook w:val="04A0"/>
      </w:tblPr>
      <w:tblGrid>
        <w:gridCol w:w="5683"/>
        <w:gridCol w:w="4156"/>
      </w:tblGrid>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pPr>
              <w:rPr>
                <w:b/>
                <w:bCs/>
              </w:rPr>
            </w:pPr>
            <w:r w:rsidRPr="003D7FF2">
              <w:rPr>
                <w:b/>
                <w:bCs/>
              </w:rPr>
              <w:t>Сведения о выгодоприобретателях</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pPr>
              <w:rPr>
                <w:b/>
                <w:bCs/>
              </w:rPr>
            </w:pPr>
            <w:r w:rsidRPr="003D7FF2">
              <w:rPr>
                <w:b/>
                <w:bCs/>
              </w:rPr>
              <w:t>Субъект МСП</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 xml:space="preserve">ДА / НЕТ </w:t>
            </w:r>
          </w:p>
        </w:tc>
      </w:tr>
    </w:tbl>
    <w:p w:rsidR="007B5D0C" w:rsidRPr="003D7FF2" w:rsidRDefault="007B5D0C" w:rsidP="007B5D0C">
      <w:pPr>
        <w:rPr>
          <w:vanish/>
        </w:rPr>
      </w:pPr>
    </w:p>
    <w:tbl>
      <w:tblPr>
        <w:tblW w:w="5000" w:type="pct"/>
        <w:tblLook w:val="04A0"/>
      </w:tblPr>
      <w:tblGrid>
        <w:gridCol w:w="5605"/>
        <w:gridCol w:w="4099"/>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 xml:space="preserve">Юридический адрес </w:t>
            </w:r>
            <w:r>
              <w:rPr>
                <w:b/>
                <w:bCs/>
              </w:rPr>
              <w:t>–</w:t>
            </w:r>
            <w:r w:rsidRPr="003D7FF2">
              <w:rPr>
                <w:b/>
                <w:bCs/>
              </w:rPr>
              <w:t xml:space="preserve"> адрес местонахождения</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Индекс</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Регион</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Город/Населенный пункт</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Улица, проспект, переулок и пр.</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Дом/Строение/Корпус</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Офис</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Помещение офиса</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Сведения о присутствии юридического лица и его постоянно действующих органов управления по адресу его местонахождения: </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rPr>
            </w:pPr>
            <w:r w:rsidRPr="003D7FF2">
              <w:rPr>
                <w:i/>
              </w:rPr>
              <w:t xml:space="preserve">Присутствует по юр. </w:t>
            </w:r>
            <w:r>
              <w:rPr>
                <w:i/>
              </w:rPr>
              <w:t>а</w:t>
            </w:r>
            <w:r w:rsidRPr="003D7FF2">
              <w:rPr>
                <w:i/>
              </w:rPr>
              <w:t>дресу/Фактический адрес</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Фактический адрес - адрес местонахождения</w:t>
            </w: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Индекс</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Страна</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lastRenderedPageBreak/>
              <w:t>Регион</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Город/Населенный пункт</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Улица, проспект, переулок и пр.</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Дом/Строение/Корпус</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Офис</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88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Помещение офиса</w:t>
            </w:r>
          </w:p>
        </w:tc>
        <w:tc>
          <w:tcPr>
            <w:tcW w:w="211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keepNext/>
        <w:keepLines/>
        <w:jc w:val="center"/>
        <w:outlineLvl w:val="4"/>
        <w:rPr>
          <w:spacing w:val="30"/>
        </w:rPr>
      </w:pPr>
      <w:r w:rsidRPr="003D7FF2">
        <w:rPr>
          <w:spacing w:val="30"/>
        </w:rPr>
        <w:t xml:space="preserve">Сведения о физических лицах </w:t>
      </w:r>
      <w:r>
        <w:rPr>
          <w:spacing w:val="30"/>
        </w:rPr>
        <w:t>–</w:t>
      </w:r>
      <w:r w:rsidRPr="003D7FF2">
        <w:rPr>
          <w:spacing w:val="30"/>
        </w:rPr>
        <w:t xml:space="preserve"> представителях организации</w:t>
      </w:r>
    </w:p>
    <w:tbl>
      <w:tblPr>
        <w:tblW w:w="5000" w:type="pct"/>
        <w:tblLook w:val="04A0"/>
      </w:tblPr>
      <w:tblGrid>
        <w:gridCol w:w="590"/>
        <w:gridCol w:w="955"/>
        <w:gridCol w:w="1756"/>
        <w:gridCol w:w="1103"/>
        <w:gridCol w:w="1104"/>
        <w:gridCol w:w="1769"/>
        <w:gridCol w:w="2427"/>
      </w:tblGrid>
      <w:tr w:rsidR="007B5D0C" w:rsidRPr="003D7FF2" w:rsidTr="0046485A">
        <w:trPr>
          <w:cantSplit/>
        </w:trPr>
        <w:tc>
          <w:tcPr>
            <w:tcW w:w="0" w:type="auto"/>
            <w:gridSpan w:val="7"/>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caps/>
                <w:spacing w:val="15"/>
              </w:rPr>
            </w:pPr>
            <w:r w:rsidRPr="003D7FF2">
              <w:rPr>
                <w:b/>
                <w:bCs/>
                <w:caps/>
                <w:spacing w:val="15"/>
              </w:rPr>
              <w:t>Физические лица</w:t>
            </w:r>
            <w:r>
              <w:rPr>
                <w:b/>
                <w:bCs/>
                <w:caps/>
                <w:spacing w:val="15"/>
              </w:rPr>
              <w:t xml:space="preserve">, СВЯЗАННЫЕ С </w:t>
            </w:r>
            <w:r w:rsidRPr="003D7FF2">
              <w:rPr>
                <w:b/>
                <w:bCs/>
                <w:caps/>
                <w:spacing w:val="15"/>
              </w:rPr>
              <w:t>организаци</w:t>
            </w:r>
            <w:r>
              <w:rPr>
                <w:b/>
                <w:bCs/>
                <w:caps/>
                <w:spacing w:val="15"/>
              </w:rPr>
              <w:t>ЕЙ</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w:t>
            </w:r>
            <w:r>
              <w:t xml:space="preserve"> п/п</w:t>
            </w:r>
          </w:p>
        </w:tc>
        <w:tc>
          <w:tcPr>
            <w:tcW w:w="50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Ф</w:t>
            </w:r>
            <w:r>
              <w:t xml:space="preserve">. </w:t>
            </w:r>
            <w:r w:rsidRPr="003D7FF2">
              <w:t>И</w:t>
            </w:r>
            <w:r>
              <w:t xml:space="preserve">. </w:t>
            </w:r>
            <w:r w:rsidRPr="003D7FF2">
              <w:t>О</w:t>
            </w:r>
            <w:r>
              <w:t>.</w:t>
            </w:r>
          </w:p>
        </w:tc>
        <w:tc>
          <w:tcPr>
            <w:tcW w:w="81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Единоличный</w:t>
            </w:r>
            <w:r w:rsidRPr="003D7FF2">
              <w:br/>
              <w:t>исполнительный</w:t>
            </w:r>
            <w:r w:rsidRPr="003D7FF2">
              <w:br/>
              <w:t>орган</w:t>
            </w:r>
          </w:p>
        </w:tc>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 xml:space="preserve">Бенефициарный владелец </w:t>
            </w:r>
            <w:r w:rsidRPr="003D7FF2">
              <w:br/>
              <w:t>(доля в уставном капитале)</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Участник (акционер)</w:t>
            </w:r>
            <w:r w:rsidRPr="003D7FF2">
              <w:br/>
              <w:t>с долей в УК</w:t>
            </w:r>
            <w:r w:rsidRPr="003D7FF2">
              <w:br/>
              <w:t>не менее 1</w:t>
            </w:r>
            <w:r>
              <w:t xml:space="preserve"> (Одного) </w:t>
            </w:r>
            <w:r w:rsidRPr="003D7FF2">
              <w:t>%</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Представитель по доверенности</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1</w:t>
            </w:r>
          </w:p>
        </w:tc>
        <w:tc>
          <w:tcPr>
            <w:tcW w:w="50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81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2</w:t>
            </w:r>
          </w:p>
        </w:tc>
        <w:tc>
          <w:tcPr>
            <w:tcW w:w="508"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81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5058"/>
        <w:gridCol w:w="4646"/>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i/>
              </w:rPr>
              <w:t>Ф</w:t>
            </w:r>
            <w:r>
              <w:rPr>
                <w:b/>
                <w:bCs/>
                <w:i/>
              </w:rPr>
              <w:t xml:space="preserve">. </w:t>
            </w:r>
            <w:r w:rsidRPr="003D7FF2">
              <w:rPr>
                <w:b/>
                <w:bCs/>
                <w:i/>
              </w:rPr>
              <w:t>И</w:t>
            </w:r>
            <w:r>
              <w:rPr>
                <w:b/>
                <w:bCs/>
                <w:i/>
              </w:rPr>
              <w:t xml:space="preserve">. </w:t>
            </w:r>
            <w:r w:rsidRPr="003D7FF2">
              <w:rPr>
                <w:b/>
                <w:bCs/>
                <w:i/>
              </w:rPr>
              <w:t>О</w:t>
            </w:r>
            <w:r>
              <w:rPr>
                <w:b/>
                <w:bCs/>
                <w:i/>
              </w:rPr>
              <w:t>.</w:t>
            </w:r>
            <w:r w:rsidRPr="003D7FF2">
              <w:rPr>
                <w:b/>
                <w:bCs/>
                <w:i/>
              </w:rPr>
              <w:t xml:space="preserve"> физического лица 1 – представителя организации</w:t>
            </w:r>
            <w:r w:rsidRPr="003D7FF2">
              <w:rPr>
                <w:b/>
                <w:bCs/>
              </w:rPr>
              <w:t xml:space="preserve"> (Основные сведения)</w:t>
            </w:r>
          </w:p>
        </w:tc>
      </w:tr>
      <w:tr w:rsidR="007B5D0C" w:rsidRPr="003D7FF2" w:rsidTr="0046485A">
        <w:trPr>
          <w:cantSplit/>
        </w:trPr>
        <w:tc>
          <w:tcPr>
            <w:tcW w:w="260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Фамилия</w:t>
            </w:r>
          </w:p>
        </w:tc>
        <w:tc>
          <w:tcPr>
            <w:tcW w:w="23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60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Имя</w:t>
            </w:r>
          </w:p>
        </w:tc>
        <w:tc>
          <w:tcPr>
            <w:tcW w:w="23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60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Отчество</w:t>
            </w:r>
          </w:p>
        </w:tc>
        <w:tc>
          <w:tcPr>
            <w:tcW w:w="23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60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рождения</w:t>
            </w:r>
          </w:p>
        </w:tc>
        <w:tc>
          <w:tcPr>
            <w:tcW w:w="23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60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Место рождения</w:t>
            </w:r>
          </w:p>
        </w:tc>
        <w:tc>
          <w:tcPr>
            <w:tcW w:w="23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60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Телефон</w:t>
            </w:r>
          </w:p>
        </w:tc>
        <w:tc>
          <w:tcPr>
            <w:tcW w:w="23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260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ИНН</w:t>
            </w:r>
          </w:p>
        </w:tc>
        <w:tc>
          <w:tcPr>
            <w:tcW w:w="239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Является родственником по отношению к иностранным публичным должностным лицам, должностным лицам публичных международных организаций, а также лицам, замещающим (занимающим)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bl>
    <w:p w:rsidR="007B5D0C" w:rsidRPr="003D7FF2" w:rsidRDefault="007B5D0C" w:rsidP="007B5D0C">
      <w:pPr>
        <w:rPr>
          <w:vanish/>
        </w:rPr>
      </w:pPr>
    </w:p>
    <w:tbl>
      <w:tblPr>
        <w:tblW w:w="5000" w:type="pct"/>
        <w:tblLook w:val="04A0"/>
      </w:tblPr>
      <w:tblGrid>
        <w:gridCol w:w="7523"/>
        <w:gridCol w:w="2181"/>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Роль физ. лица в организации</w:t>
            </w: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lastRenderedPageBreak/>
              <w:t>Участник (акционер) с долей не менее 1</w:t>
            </w:r>
            <w:r>
              <w:rPr>
                <w:b/>
                <w:bCs/>
              </w:rPr>
              <w:t xml:space="preserve"> (Одного)</w:t>
            </w:r>
            <w:r w:rsidRPr="003D7FF2">
              <w:rPr>
                <w:b/>
                <w:bCs/>
              </w:rPr>
              <w:t>%</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Доля в уставном капитале</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Бенефициарный владелец</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 xml:space="preserve">«Бенефициарный владелец» </w:t>
            </w:r>
            <w:r>
              <w:t>–</w:t>
            </w:r>
            <w:r w:rsidRPr="003D7FF2">
              <w:t xml:space="preserve"> физическое лицо, которое в конечном счете прямо или косвенно (через третьих лиц) владеет (имеет преобладающее участие более 25</w:t>
            </w:r>
            <w:r>
              <w:t xml:space="preserve"> (Двадцати пяти)</w:t>
            </w:r>
            <w:r w:rsidRPr="003D7FF2">
              <w:t xml:space="preserve"> процентов в капитале) </w:t>
            </w:r>
            <w:r>
              <w:t>К</w:t>
            </w:r>
            <w:r w:rsidRPr="003D7FF2">
              <w:t xml:space="preserve">лиентом </w:t>
            </w:r>
            <w:r>
              <w:t>–</w:t>
            </w:r>
            <w:r w:rsidRPr="003D7FF2">
              <w:t xml:space="preserve"> юридическим лицом либо имеет возможность контролировать действия </w:t>
            </w:r>
            <w:r>
              <w:t>К</w:t>
            </w:r>
            <w:r w:rsidRPr="003D7FF2">
              <w:t>лиента.</w:t>
            </w: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Доля в уставном капитале</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Основание признания лица Бенефициарным владельцем</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Единоличный исполнительный орган</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ДА/НЕТ</w:t>
            </w: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Должность</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назначения на должность</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Представитель по доверенности</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bl>
    <w:p w:rsidR="007B5D0C" w:rsidRPr="003D7FF2" w:rsidRDefault="007B5D0C" w:rsidP="007B5D0C">
      <w:pPr>
        <w:rPr>
          <w:vanish/>
        </w:rPr>
      </w:pPr>
    </w:p>
    <w:tbl>
      <w:tblPr>
        <w:tblW w:w="5000" w:type="pct"/>
        <w:tblLook w:val="04A0"/>
      </w:tblPr>
      <w:tblGrid>
        <w:gridCol w:w="7523"/>
        <w:gridCol w:w="2181"/>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Документы</w:t>
            </w:r>
          </w:p>
        </w:tc>
      </w:tr>
      <w:tr w:rsidR="007B5D0C" w:rsidRPr="003D7FF2" w:rsidTr="0046485A">
        <w:trPr>
          <w:cantSplit/>
        </w:trPr>
        <w:tc>
          <w:tcPr>
            <w:tcW w:w="387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Гражданство</w:t>
            </w:r>
          </w:p>
        </w:tc>
        <w:tc>
          <w:tcPr>
            <w:tcW w:w="112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6564"/>
        <w:gridCol w:w="194"/>
        <w:gridCol w:w="2946"/>
      </w:tblGrid>
      <w:tr w:rsidR="007B5D0C" w:rsidRPr="003D7FF2" w:rsidTr="0046485A">
        <w:trPr>
          <w:cantSplit/>
        </w:trPr>
        <w:tc>
          <w:tcPr>
            <w:tcW w:w="0" w:type="auto"/>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Реквизиты документа, удостоверяющего личность</w:t>
            </w: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pPr>
              <w:rPr>
                <w:b/>
                <w:bCs/>
              </w:rPr>
            </w:pPr>
            <w:r w:rsidRPr="003D7FF2">
              <w:rPr>
                <w:b/>
                <w:bCs/>
              </w:rPr>
              <w:t>Документ, удостоверяющий личность</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Серия/Номер</w:t>
            </w:r>
          </w:p>
        </w:tc>
        <w:tc>
          <w:tcPr>
            <w:tcW w:w="100"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1518" w:type="pct"/>
            <w:tcBorders>
              <w:top w:val="single" w:sz="6" w:space="0" w:color="A5A5A5"/>
              <w:left w:val="single" w:sz="6" w:space="0" w:color="A5A5A5"/>
              <w:bottom w:val="single" w:sz="6" w:space="0" w:color="A5A5A5"/>
              <w:right w:val="single" w:sz="6" w:space="0" w:color="A5A5A5"/>
            </w:tcBorders>
            <w:tcMar>
              <w:top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выдачи</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Кем выдан</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Код подразделения</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Адрес места жительства (регистрации)</w:t>
            </w: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Индекс</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Страна</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Регион</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Город/Населенный пункт</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Улица, проспект, переулок и пр.</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Дом/Строение/Корпус</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Квартира</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Адрес места жительства совпадает с адресом места пребывания</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0" w:type="auto"/>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Адрес места жительства (фактический)</w:t>
            </w: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Индекс</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Страна</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lastRenderedPageBreak/>
              <w:t>Регион</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Город/Населенный пункт</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Улица, проспект, переулок и пр.</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Дом/Строение/Корпус</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Квартира</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6702"/>
        <w:gridCol w:w="3002"/>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i/>
              </w:rPr>
              <w:t>Ф</w:t>
            </w:r>
            <w:r>
              <w:rPr>
                <w:b/>
                <w:bCs/>
                <w:i/>
              </w:rPr>
              <w:t xml:space="preserve">. </w:t>
            </w:r>
            <w:r w:rsidRPr="003D7FF2">
              <w:rPr>
                <w:b/>
                <w:bCs/>
                <w:i/>
              </w:rPr>
              <w:t>И</w:t>
            </w:r>
            <w:r>
              <w:rPr>
                <w:b/>
                <w:bCs/>
                <w:i/>
              </w:rPr>
              <w:t xml:space="preserve">. </w:t>
            </w:r>
            <w:r w:rsidRPr="003D7FF2">
              <w:rPr>
                <w:b/>
                <w:bCs/>
                <w:i/>
              </w:rPr>
              <w:t>О</w:t>
            </w:r>
            <w:r>
              <w:rPr>
                <w:b/>
                <w:bCs/>
                <w:i/>
              </w:rPr>
              <w:t>.</w:t>
            </w:r>
            <w:r w:rsidRPr="003D7FF2">
              <w:rPr>
                <w:b/>
                <w:bCs/>
                <w:i/>
              </w:rPr>
              <w:t xml:space="preserve"> физического лица 2 – представителя организации</w:t>
            </w:r>
            <w:r w:rsidRPr="003D7FF2">
              <w:rPr>
                <w:b/>
                <w:bCs/>
              </w:rPr>
              <w:t xml:space="preserve"> (Основные сведения)</w:t>
            </w:r>
          </w:p>
        </w:tc>
      </w:tr>
      <w:tr w:rsidR="007B5D0C" w:rsidRPr="003D7FF2" w:rsidTr="0046485A">
        <w:trPr>
          <w:cantSplit/>
        </w:trPr>
        <w:tc>
          <w:tcPr>
            <w:tcW w:w="345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Фамилия</w:t>
            </w:r>
          </w:p>
        </w:tc>
        <w:tc>
          <w:tcPr>
            <w:tcW w:w="154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45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Имя</w:t>
            </w:r>
          </w:p>
        </w:tc>
        <w:tc>
          <w:tcPr>
            <w:tcW w:w="154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45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Отчество</w:t>
            </w:r>
          </w:p>
        </w:tc>
        <w:tc>
          <w:tcPr>
            <w:tcW w:w="154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45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рождения</w:t>
            </w:r>
          </w:p>
        </w:tc>
        <w:tc>
          <w:tcPr>
            <w:tcW w:w="154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45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Место рождения</w:t>
            </w:r>
          </w:p>
        </w:tc>
        <w:tc>
          <w:tcPr>
            <w:tcW w:w="154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45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Телефон</w:t>
            </w:r>
          </w:p>
        </w:tc>
        <w:tc>
          <w:tcPr>
            <w:tcW w:w="154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45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ИНН</w:t>
            </w:r>
          </w:p>
        </w:tc>
        <w:tc>
          <w:tcPr>
            <w:tcW w:w="154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Является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Является родственником по отношению к иностранным публичным должностным лицам, должностным лицам публичных международных организаций, а также лицам, замещающим (занимающим)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bl>
    <w:p w:rsidR="007B5D0C" w:rsidRPr="003D7FF2" w:rsidRDefault="007B5D0C" w:rsidP="007B5D0C">
      <w:pPr>
        <w:rPr>
          <w:vanish/>
        </w:rPr>
      </w:pPr>
    </w:p>
    <w:tbl>
      <w:tblPr>
        <w:tblW w:w="5000" w:type="pct"/>
        <w:tblLook w:val="04A0"/>
      </w:tblPr>
      <w:tblGrid>
        <w:gridCol w:w="7740"/>
        <w:gridCol w:w="1964"/>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Роль физ. лица в организации</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Участник (акционер) с долей не менее 1</w:t>
            </w:r>
            <w:r>
              <w:rPr>
                <w:b/>
                <w:bCs/>
              </w:rPr>
              <w:t xml:space="preserve"> (Один) </w:t>
            </w:r>
            <w:r w:rsidRPr="003D7FF2">
              <w:rPr>
                <w:b/>
                <w:bCs/>
              </w:rPr>
              <w:t>%</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ДА/НЕТ</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t>Доля в уставном капитале</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Бенефициарный владелец</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 xml:space="preserve">«Бенефициарный владелец» </w:t>
            </w:r>
            <w:r>
              <w:t>–</w:t>
            </w:r>
            <w:r w:rsidRPr="003D7FF2">
              <w:t xml:space="preserve"> физическое лицо, которое в конечном счете прямо или косвенно (через третьих лиц) владеет (имеет преобладающее участие более 25</w:t>
            </w:r>
            <w:r>
              <w:t xml:space="preserve"> (Двадцати пяти)</w:t>
            </w:r>
            <w:r w:rsidRPr="003D7FF2">
              <w:t xml:space="preserve"> процентов в капитале) </w:t>
            </w:r>
            <w:r>
              <w:t>К</w:t>
            </w:r>
            <w:r w:rsidRPr="003D7FF2">
              <w:t xml:space="preserve">лиентом </w:t>
            </w:r>
            <w:r>
              <w:t>–</w:t>
            </w:r>
            <w:r w:rsidRPr="003D7FF2">
              <w:t xml:space="preserve"> юридическим лицом либо имеет возможность контролировать действия </w:t>
            </w:r>
            <w:r>
              <w:t>К</w:t>
            </w:r>
            <w:r w:rsidRPr="003D7FF2">
              <w:t>лиента.</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Доля в уставном капитале</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Основание признания лица бенефициаром</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lastRenderedPageBreak/>
              <w:t>Единоличный исполнительный орган</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r w:rsidRPr="003D7FF2">
              <w:t>Должность</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r w:rsidRPr="003D7FF2">
              <w:t>Дата назначения на должность</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Представитель по доверенности</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bl>
    <w:p w:rsidR="007B5D0C" w:rsidRPr="003D7FF2" w:rsidRDefault="007B5D0C" w:rsidP="007B5D0C">
      <w:pPr>
        <w:rPr>
          <w:vanish/>
        </w:rPr>
      </w:pPr>
    </w:p>
    <w:tbl>
      <w:tblPr>
        <w:tblW w:w="5000" w:type="pct"/>
        <w:tblLook w:val="04A0"/>
      </w:tblPr>
      <w:tblGrid>
        <w:gridCol w:w="7658"/>
        <w:gridCol w:w="2046"/>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Документы</w:t>
            </w:r>
          </w:p>
        </w:tc>
      </w:tr>
      <w:tr w:rsidR="007B5D0C" w:rsidRPr="003D7FF2" w:rsidTr="0046485A">
        <w:trPr>
          <w:cantSplit/>
        </w:trPr>
        <w:tc>
          <w:tcPr>
            <w:tcW w:w="3946"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Гражданство</w:t>
            </w:r>
          </w:p>
        </w:tc>
        <w:tc>
          <w:tcPr>
            <w:tcW w:w="105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6290"/>
        <w:gridCol w:w="274"/>
        <w:gridCol w:w="1232"/>
        <w:gridCol w:w="1908"/>
      </w:tblGrid>
      <w:tr w:rsidR="007B5D0C" w:rsidRPr="003D7FF2" w:rsidTr="0046485A">
        <w:trPr>
          <w:cantSplit/>
        </w:trPr>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Реквизиты документа, удостоверяющего личность</w:t>
            </w:r>
          </w:p>
        </w:tc>
      </w:tr>
      <w:tr w:rsidR="007B5D0C" w:rsidRPr="003D7FF2" w:rsidTr="0046485A">
        <w:trPr>
          <w:cantSplit/>
        </w:trPr>
        <w:tc>
          <w:tcPr>
            <w:tcW w:w="4017"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pPr>
              <w:rPr>
                <w:b/>
                <w:bCs/>
              </w:rPr>
            </w:pPr>
            <w:r w:rsidRPr="003D7FF2">
              <w:rPr>
                <w:b/>
                <w:bCs/>
              </w:rPr>
              <w:t>Документ, удостоверяющий личность</w:t>
            </w:r>
          </w:p>
        </w:tc>
        <w:tc>
          <w:tcPr>
            <w:tcW w:w="983"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Серия/Номер</w:t>
            </w:r>
          </w:p>
        </w:tc>
        <w:tc>
          <w:tcPr>
            <w:tcW w:w="776"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983" w:type="pct"/>
            <w:tcBorders>
              <w:top w:val="single" w:sz="6" w:space="0" w:color="A5A5A5"/>
              <w:left w:val="single" w:sz="6" w:space="0" w:color="A5A5A5"/>
              <w:bottom w:val="single" w:sz="6" w:space="0" w:color="A5A5A5"/>
              <w:right w:val="single" w:sz="6" w:space="0" w:color="A5A5A5"/>
            </w:tcBorders>
            <w:tcMar>
              <w:top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Дата выдачи</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Кем выдан</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Код подразделения</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Адрес места жительства (регистрации)</w:t>
            </w: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Индекс</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Страна</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Регион</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Город/Населенный пункт</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Улица, проспект, переулок и пр.</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241"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Дом/Строение/Корпус</w:t>
            </w:r>
          </w:p>
        </w:tc>
        <w:tc>
          <w:tcPr>
            <w:tcW w:w="1759"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4017"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Адрес места жительства совпадает с адресом места пребывания</w:t>
            </w:r>
          </w:p>
        </w:tc>
        <w:tc>
          <w:tcPr>
            <w:tcW w:w="983"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0" w:type="auto"/>
            <w:gridSpan w:val="4"/>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Адрес места жительства (фактический)</w:t>
            </w:r>
          </w:p>
        </w:tc>
      </w:tr>
      <w:tr w:rsidR="007B5D0C" w:rsidRPr="003D7FF2" w:rsidTr="0046485A">
        <w:trPr>
          <w:cantSplit/>
        </w:trPr>
        <w:tc>
          <w:tcPr>
            <w:tcW w:w="3382" w:type="pct"/>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Индекс</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Страна</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Регион</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Город/Населенный пункт</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Улица, проспект, переулок и пр.</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Дом/Строение/Корпус</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382" w:type="pct"/>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Квартира</w:t>
            </w:r>
          </w:p>
        </w:tc>
        <w:tc>
          <w:tcPr>
            <w:tcW w:w="1618"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keepNext/>
        <w:keepLines/>
        <w:jc w:val="center"/>
        <w:outlineLvl w:val="4"/>
        <w:rPr>
          <w:spacing w:val="30"/>
        </w:rPr>
      </w:pPr>
      <w:r w:rsidRPr="003D7FF2">
        <w:rPr>
          <w:spacing w:val="30"/>
        </w:rPr>
        <w:t>Сведения о целях установления и предполагаемом характере деловых отношений с банками</w:t>
      </w:r>
    </w:p>
    <w:tbl>
      <w:tblPr>
        <w:tblW w:w="5000" w:type="pct"/>
        <w:tblLook w:val="04A0"/>
      </w:tblPr>
      <w:tblGrid>
        <w:gridCol w:w="8182"/>
        <w:gridCol w:w="1657"/>
      </w:tblGrid>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Планируемое количество операций за месяц</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Планируемые суммы операций за месяц</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lastRenderedPageBreak/>
              <w:t xml:space="preserve">Планируемое количество операций по снятию денежных средств в наличной форме за месяц </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Планируемые суммы операций по снятию денежных средств в наличной форме за месяц </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Планируемое количество операций, связанных с переводами денежных средств в рамках внешнеторговой деятельности </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Планируемые суммы операций, связанных с переводами денежных средств в рамках внешнеторговой деятельности </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8070"/>
        <w:gridCol w:w="1634"/>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Виды договоров, расчеты по которым планируется осуществлять через Банк</w:t>
            </w: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Государственные и муниципальные контракты</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rPr>
                <w:i/>
                <w:iCs/>
              </w:rPr>
              <w:t>Договоры в рамках 223-ФЗ</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Иные виды</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bl>
    <w:p w:rsidR="007B5D0C" w:rsidRPr="003D7FF2" w:rsidRDefault="007B5D0C" w:rsidP="007B5D0C">
      <w:pPr>
        <w:rPr>
          <w:vanish/>
        </w:rPr>
      </w:pPr>
    </w:p>
    <w:tbl>
      <w:tblPr>
        <w:tblW w:w="5000" w:type="pct"/>
        <w:tblLook w:val="04A0"/>
      </w:tblPr>
      <w:tblGrid>
        <w:gridCol w:w="8070"/>
        <w:gridCol w:w="1634"/>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Контакты заявителя</w:t>
            </w: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Контактное лицо</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Контактный телефон</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4158"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rPr>
                <w:lang w:val="en-US"/>
              </w:rPr>
              <w:t>Email</w:t>
            </w:r>
          </w:p>
        </w:tc>
        <w:tc>
          <w:tcPr>
            <w:tcW w:w="842"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keepNext/>
        <w:keepLines/>
        <w:jc w:val="center"/>
        <w:outlineLvl w:val="4"/>
        <w:rPr>
          <w:color w:val="1F4D78"/>
          <w:spacing w:val="30"/>
        </w:rPr>
      </w:pPr>
    </w:p>
    <w:p w:rsidR="007B5D0C" w:rsidRPr="003D7FF2" w:rsidRDefault="007B5D0C" w:rsidP="007B5D0C">
      <w:pPr>
        <w:keepNext/>
        <w:keepLines/>
        <w:jc w:val="center"/>
        <w:outlineLvl w:val="4"/>
        <w:rPr>
          <w:spacing w:val="30"/>
        </w:rPr>
      </w:pPr>
      <w:r w:rsidRPr="003D7FF2">
        <w:rPr>
          <w:spacing w:val="30"/>
        </w:rPr>
        <w:t>Сведения о структуре организации</w:t>
      </w:r>
    </w:p>
    <w:tbl>
      <w:tblPr>
        <w:tblW w:w="5000" w:type="pct"/>
        <w:tblLook w:val="04A0"/>
      </w:tblPr>
      <w:tblGrid>
        <w:gridCol w:w="6837"/>
        <w:gridCol w:w="2867"/>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Сведения об органах управления</w:t>
            </w:r>
          </w:p>
        </w:tc>
      </w:tr>
      <w:tr w:rsidR="007B5D0C" w:rsidRPr="003D7FF2" w:rsidTr="0046485A">
        <w:trPr>
          <w:cantSplit/>
        </w:trPr>
        <w:tc>
          <w:tcPr>
            <w:tcW w:w="352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Высший орган управления</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52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Персональный состав (Ф</w:t>
            </w:r>
            <w:r>
              <w:t xml:space="preserve">. </w:t>
            </w:r>
            <w:r w:rsidRPr="003D7FF2">
              <w:t>И</w:t>
            </w:r>
            <w:r>
              <w:t xml:space="preserve">. </w:t>
            </w:r>
            <w:r w:rsidRPr="003D7FF2">
              <w:t>О</w:t>
            </w:r>
            <w:r>
              <w:t>.</w:t>
            </w:r>
            <w:r w:rsidRPr="003D7FF2">
              <w:t xml:space="preserve"> физических лиц участников и/или наименования юридических лиц участников) </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52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Исполнительный орган</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52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Персональный состав (Ф</w:t>
            </w:r>
            <w:r>
              <w:t xml:space="preserve">. </w:t>
            </w:r>
            <w:r w:rsidRPr="003D7FF2">
              <w:t>И</w:t>
            </w:r>
            <w:r>
              <w:t xml:space="preserve">. </w:t>
            </w:r>
            <w:r w:rsidRPr="003D7FF2">
              <w:t>О</w:t>
            </w:r>
            <w:r>
              <w:t>.</w:t>
            </w:r>
            <w:r w:rsidRPr="003D7FF2">
              <w:t xml:space="preserve"> генерального директора/директора/президента или наименование управляющей компании) </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52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Дополнительно</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r w:rsidRPr="003D7FF2">
              <w:rPr>
                <w:i/>
                <w:iCs/>
              </w:rPr>
              <w:t>ДА /НЕТ</w:t>
            </w:r>
          </w:p>
        </w:tc>
      </w:tr>
      <w:tr w:rsidR="007B5D0C" w:rsidRPr="003D7FF2" w:rsidTr="0046485A">
        <w:trPr>
          <w:cantSplit/>
        </w:trPr>
        <w:tc>
          <w:tcPr>
            <w:tcW w:w="352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Наименование органа управления в соответствии с уставом</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r w:rsidR="007B5D0C" w:rsidRPr="003D7FF2" w:rsidTr="0046485A">
        <w:trPr>
          <w:cantSplit/>
        </w:trPr>
        <w:tc>
          <w:tcPr>
            <w:tcW w:w="3523" w:type="pct"/>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tcPr>
          <w:p w:rsidR="007B5D0C" w:rsidRPr="003D7FF2" w:rsidRDefault="007B5D0C" w:rsidP="0046485A">
            <w:r w:rsidRPr="003D7FF2">
              <w:t>Персональный состав (Ф</w:t>
            </w:r>
            <w:r>
              <w:t xml:space="preserve">. </w:t>
            </w:r>
            <w:r w:rsidRPr="003D7FF2">
              <w:t>И</w:t>
            </w:r>
            <w:r>
              <w:t xml:space="preserve">. </w:t>
            </w:r>
            <w:r w:rsidRPr="003D7FF2">
              <w:t>О</w:t>
            </w:r>
            <w:r>
              <w:t>.</w:t>
            </w:r>
            <w:r w:rsidRPr="003D7FF2">
              <w:t xml:space="preserve"> или наименование)</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r>
    </w:tbl>
    <w:p w:rsidR="007B5D0C" w:rsidRPr="003D7FF2" w:rsidRDefault="007B5D0C" w:rsidP="007B5D0C">
      <w:pPr>
        <w:rPr>
          <w:vanish/>
        </w:rPr>
      </w:pPr>
    </w:p>
    <w:tbl>
      <w:tblPr>
        <w:tblW w:w="5000" w:type="pct"/>
        <w:tblLook w:val="04A0"/>
      </w:tblPr>
      <w:tblGrid>
        <w:gridCol w:w="3417"/>
        <w:gridCol w:w="3420"/>
        <w:gridCol w:w="2867"/>
      </w:tblGrid>
      <w:tr w:rsidR="007B5D0C" w:rsidRPr="003D7FF2" w:rsidTr="0046485A">
        <w:trPr>
          <w:cantSplit/>
        </w:trPr>
        <w:tc>
          <w:tcPr>
            <w:tcW w:w="3523"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Филиалы (представительства)</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176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bCs/>
              </w:rPr>
            </w:pPr>
            <w:r w:rsidRPr="003D7FF2">
              <w:rPr>
                <w:bCs/>
              </w:rPr>
              <w:t>Местонахождение</w:t>
            </w:r>
          </w:p>
        </w:tc>
        <w:tc>
          <w:tcPr>
            <w:tcW w:w="1762"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jc w:val="center"/>
              <w:rPr>
                <w:bCs/>
              </w:rPr>
            </w:pPr>
            <w:r w:rsidRPr="003D7FF2">
              <w:rPr>
                <w:bCs/>
              </w:rPr>
              <w:t>Штат сотрудников</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Cs/>
              </w:rPr>
            </w:pPr>
            <w:r w:rsidRPr="003D7FF2">
              <w:rPr>
                <w:iCs/>
              </w:rPr>
              <w:t>Дата открытия</w:t>
            </w:r>
          </w:p>
        </w:tc>
      </w:tr>
      <w:tr w:rsidR="007B5D0C" w:rsidRPr="003D7FF2" w:rsidTr="0046485A">
        <w:trPr>
          <w:cantSplit/>
        </w:trPr>
        <w:tc>
          <w:tcPr>
            <w:tcW w:w="176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bCs/>
              </w:rPr>
            </w:pPr>
          </w:p>
        </w:tc>
        <w:tc>
          <w:tcPr>
            <w:tcW w:w="1762"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jc w:val="center"/>
              <w:rPr>
                <w:bCs/>
              </w:rPr>
            </w:pP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Cs/>
              </w:rPr>
            </w:pPr>
          </w:p>
        </w:tc>
      </w:tr>
      <w:tr w:rsidR="007B5D0C" w:rsidRPr="003D7FF2" w:rsidTr="0046485A">
        <w:trPr>
          <w:cantSplit/>
        </w:trPr>
        <w:tc>
          <w:tcPr>
            <w:tcW w:w="3523"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Является ли организация частью холдинга</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3523"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Наименование холдинга</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Участие в других организациях или совместная деятельность с другими</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1761"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bCs/>
              </w:rPr>
            </w:pPr>
            <w:r w:rsidRPr="003D7FF2">
              <w:rPr>
                <w:bCs/>
              </w:rPr>
              <w:lastRenderedPageBreak/>
              <w:t>Наименование компании</w:t>
            </w:r>
          </w:p>
        </w:tc>
        <w:tc>
          <w:tcPr>
            <w:tcW w:w="1762"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jc w:val="center"/>
              <w:rPr>
                <w:bCs/>
              </w:rPr>
            </w:pPr>
            <w:r w:rsidRPr="003D7FF2">
              <w:rPr>
                <w:bCs/>
              </w:rPr>
              <w:t>Вид деятельности</w:t>
            </w:r>
          </w:p>
        </w:tc>
        <w:tc>
          <w:tcPr>
            <w:tcW w:w="1477"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Cs/>
              </w:rPr>
            </w:pPr>
            <w:r w:rsidRPr="003D7FF2">
              <w:rPr>
                <w:iCs/>
              </w:rPr>
              <w:t>Доля участия</w:t>
            </w:r>
          </w:p>
        </w:tc>
      </w:tr>
      <w:tr w:rsidR="007B5D0C" w:rsidRPr="003D7FF2" w:rsidTr="0046485A">
        <w:trPr>
          <w:cantSplit/>
        </w:trPr>
        <w:tc>
          <w:tcPr>
            <w:tcW w:w="0" w:type="auto"/>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bl>
    <w:p w:rsidR="007B5D0C" w:rsidRPr="003D7FF2" w:rsidRDefault="007B5D0C" w:rsidP="007B5D0C">
      <w:pPr>
        <w:keepNext/>
        <w:keepLines/>
        <w:jc w:val="center"/>
        <w:outlineLvl w:val="4"/>
        <w:rPr>
          <w:spacing w:val="30"/>
        </w:rPr>
      </w:pPr>
      <w:r w:rsidRPr="003D7FF2">
        <w:rPr>
          <w:spacing w:val="30"/>
        </w:rPr>
        <w:t>Сведения о кредитных обязательствах</w:t>
      </w:r>
    </w:p>
    <w:tbl>
      <w:tblPr>
        <w:tblW w:w="5000" w:type="pct"/>
        <w:tblLook w:val="04A0"/>
      </w:tblPr>
      <w:tblGrid>
        <w:gridCol w:w="2279"/>
        <w:gridCol w:w="2279"/>
        <w:gridCol w:w="2280"/>
        <w:gridCol w:w="1434"/>
        <w:gridCol w:w="1432"/>
      </w:tblGrid>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Кредитная история</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Задолженность погашалась без просрочек</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Допускалась задержка платежа не более чем на 5</w:t>
            </w:r>
            <w:r>
              <w:t xml:space="preserve"> (Пять)</w:t>
            </w:r>
            <w:r w:rsidRPr="003D7FF2">
              <w:t xml:space="preserve"> дней</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Допускалась задержка платежа в течение 6</w:t>
            </w:r>
            <w:r>
              <w:t xml:space="preserve"> (Шести)–</w:t>
            </w:r>
            <w:r w:rsidRPr="003D7FF2">
              <w:t>30</w:t>
            </w:r>
            <w:r>
              <w:t xml:space="preserve"> (Тридцати)</w:t>
            </w:r>
            <w:r w:rsidRPr="003D7FF2">
              <w:t xml:space="preserve"> дней</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Допускалась задержка платежа в течение 31</w:t>
            </w:r>
            <w:r>
              <w:t xml:space="preserve"> (Тридцати одного)–</w:t>
            </w:r>
            <w:r w:rsidRPr="003D7FF2">
              <w:t xml:space="preserve">60 </w:t>
            </w:r>
            <w:r>
              <w:t xml:space="preserve">(Шестидесяти ) </w:t>
            </w:r>
            <w:r w:rsidRPr="003D7FF2">
              <w:t>дней</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Допускалась задержка платежа в течение 61</w:t>
            </w:r>
            <w:r>
              <w:t xml:space="preserve"> (Шестидесяти)–</w:t>
            </w:r>
            <w:r w:rsidRPr="003D7FF2">
              <w:t>90</w:t>
            </w:r>
            <w:r>
              <w:t xml:space="preserve"> (Девяноста)</w:t>
            </w:r>
            <w:r w:rsidRPr="003D7FF2">
              <w:t xml:space="preserve"> дней</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Допускалась задержка платежа более 90 дней</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Действующие кредитные обязательства</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117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r w:rsidRPr="003D7FF2">
              <w:t>Наименование банка</w:t>
            </w:r>
          </w:p>
        </w:tc>
        <w:tc>
          <w:tcPr>
            <w:tcW w:w="1174"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r w:rsidRPr="003D7FF2">
              <w:t xml:space="preserve">Сумма по договору, руб. </w:t>
            </w:r>
          </w:p>
        </w:tc>
        <w:tc>
          <w:tcPr>
            <w:tcW w:w="1175"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r w:rsidRPr="003D7FF2">
              <w:t xml:space="preserve">Остаток задолженности, руб. </w:t>
            </w:r>
          </w:p>
        </w:tc>
        <w:tc>
          <w:tcPr>
            <w:tcW w:w="739"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adjustRightInd w:val="0"/>
              <w:jc w:val="center"/>
              <w:rPr>
                <w:i/>
              </w:rPr>
            </w:pPr>
            <w:r w:rsidRPr="003D7FF2">
              <w:rPr>
                <w:i/>
              </w:rPr>
              <w:t xml:space="preserve">Дата погашения </w:t>
            </w:r>
          </w:p>
        </w:tc>
        <w:tc>
          <w:tcPr>
            <w:tcW w:w="738"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rPr>
                <w:i/>
              </w:rPr>
            </w:pPr>
            <w:r w:rsidRPr="003D7FF2">
              <w:rPr>
                <w:i/>
              </w:rPr>
              <w:t xml:space="preserve">Наличие просрочки </w:t>
            </w:r>
          </w:p>
        </w:tc>
      </w:tr>
      <w:tr w:rsidR="007B5D0C" w:rsidRPr="003D7FF2" w:rsidTr="0046485A">
        <w:trPr>
          <w:cantSplit/>
        </w:trPr>
        <w:tc>
          <w:tcPr>
            <w:tcW w:w="117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1174"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p>
        </w:tc>
        <w:tc>
          <w:tcPr>
            <w:tcW w:w="1175"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p>
        </w:tc>
        <w:tc>
          <w:tcPr>
            <w:tcW w:w="739"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adjustRightInd w:val="0"/>
              <w:jc w:val="center"/>
              <w:rPr>
                <w:i/>
              </w:rPr>
            </w:pPr>
          </w:p>
        </w:tc>
        <w:tc>
          <w:tcPr>
            <w:tcW w:w="738"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rPr>
                <w:i/>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Сведения о действующих договорах, в которых организация является залогодателем/поручителем</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117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b/>
                <w:bCs/>
              </w:rPr>
            </w:pPr>
            <w:r w:rsidRPr="003D7FF2">
              <w:t>Кредитор</w:t>
            </w:r>
          </w:p>
        </w:tc>
        <w:tc>
          <w:tcPr>
            <w:tcW w:w="1174"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r w:rsidRPr="003D7FF2">
              <w:t xml:space="preserve">Сумма по договору, руб. </w:t>
            </w:r>
          </w:p>
        </w:tc>
        <w:tc>
          <w:tcPr>
            <w:tcW w:w="1175"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r w:rsidRPr="003D7FF2">
              <w:t xml:space="preserve">Остаток задолженности, руб. </w:t>
            </w:r>
          </w:p>
        </w:tc>
        <w:tc>
          <w:tcPr>
            <w:tcW w:w="739"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adjustRightInd w:val="0"/>
              <w:jc w:val="center"/>
              <w:rPr>
                <w:i/>
              </w:rPr>
            </w:pPr>
            <w:r w:rsidRPr="003D7FF2">
              <w:rPr>
                <w:i/>
              </w:rPr>
              <w:t xml:space="preserve">Дата погашения </w:t>
            </w:r>
          </w:p>
        </w:tc>
        <w:tc>
          <w:tcPr>
            <w:tcW w:w="738"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rPr>
                <w:i/>
              </w:rPr>
            </w:pPr>
            <w:r w:rsidRPr="003D7FF2">
              <w:rPr>
                <w:i/>
              </w:rPr>
              <w:t xml:space="preserve">Наличие просрочки </w:t>
            </w:r>
          </w:p>
        </w:tc>
      </w:tr>
      <w:tr w:rsidR="007B5D0C" w:rsidRPr="003D7FF2" w:rsidTr="0046485A">
        <w:trPr>
          <w:cantSplit/>
        </w:trPr>
        <w:tc>
          <w:tcPr>
            <w:tcW w:w="1174"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pPr>
          </w:p>
        </w:tc>
        <w:tc>
          <w:tcPr>
            <w:tcW w:w="1174"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p>
        </w:tc>
        <w:tc>
          <w:tcPr>
            <w:tcW w:w="1175"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pPr>
          </w:p>
        </w:tc>
        <w:tc>
          <w:tcPr>
            <w:tcW w:w="739"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adjustRightInd w:val="0"/>
              <w:jc w:val="center"/>
              <w:rPr>
                <w:i/>
              </w:rPr>
            </w:pPr>
          </w:p>
        </w:tc>
        <w:tc>
          <w:tcPr>
            <w:tcW w:w="738" w:type="pct"/>
            <w:tcBorders>
              <w:top w:val="single" w:sz="6" w:space="0" w:color="A5A5A5"/>
              <w:left w:val="single" w:sz="6" w:space="0" w:color="A5A5A5"/>
              <w:bottom w:val="single" w:sz="6" w:space="0" w:color="A5A5A5"/>
              <w:right w:val="single" w:sz="6" w:space="0" w:color="A5A5A5"/>
            </w:tcBorders>
            <w:vAlign w:val="center"/>
          </w:tcPr>
          <w:p w:rsidR="007B5D0C" w:rsidRPr="003D7FF2" w:rsidRDefault="007B5D0C" w:rsidP="0046485A">
            <w:pPr>
              <w:adjustRightInd w:val="0"/>
              <w:jc w:val="center"/>
              <w:rPr>
                <w:i/>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Имеется задолженность перед персоналом организации (руб.)</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Текущая</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Просроченная</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Итого</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Имеется задолженность по налогам и сборам (руб.)</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/НЕТ</w:t>
            </w: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Текущая</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Просроченная</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Итого</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b/>
                <w:bCs/>
              </w:rPr>
            </w:pPr>
            <w:r w:rsidRPr="003D7FF2">
              <w:rPr>
                <w:b/>
                <w:bCs/>
              </w:rPr>
              <w:t>Имеется задолженность перед государственными и внебюджетными фондами</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r w:rsidRPr="003D7FF2">
              <w:rPr>
                <w:i/>
                <w:iCs/>
              </w:rPr>
              <w:t>ДА /НЕТ</w:t>
            </w: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Текущая</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Просроченная</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r w:rsidR="007B5D0C" w:rsidRPr="003D7FF2" w:rsidTr="0046485A">
        <w:trPr>
          <w:cantSplit/>
        </w:trPr>
        <w:tc>
          <w:tcPr>
            <w:tcW w:w="3523" w:type="pct"/>
            <w:gridSpan w:val="3"/>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rPr>
                <w:bCs/>
              </w:rPr>
            </w:pPr>
            <w:r w:rsidRPr="003D7FF2">
              <w:rPr>
                <w:bCs/>
              </w:rPr>
              <w:t>Итого</w:t>
            </w:r>
          </w:p>
        </w:tc>
        <w:tc>
          <w:tcPr>
            <w:tcW w:w="1477" w:type="pct"/>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7B5D0C" w:rsidRPr="003D7FF2" w:rsidRDefault="007B5D0C" w:rsidP="0046485A">
            <w:pPr>
              <w:jc w:val="center"/>
              <w:rPr>
                <w:i/>
                <w:iCs/>
              </w:rPr>
            </w:pPr>
          </w:p>
        </w:tc>
      </w:tr>
    </w:tbl>
    <w:p w:rsidR="007B5D0C" w:rsidRPr="003D7FF2" w:rsidRDefault="007B5D0C" w:rsidP="007B5D0C">
      <w:pPr>
        <w:keepNext/>
        <w:keepLines/>
        <w:jc w:val="center"/>
        <w:outlineLvl w:val="4"/>
        <w:rPr>
          <w:spacing w:val="30"/>
        </w:rPr>
      </w:pPr>
      <w:r w:rsidRPr="003D7FF2">
        <w:rPr>
          <w:spacing w:val="30"/>
        </w:rPr>
        <w:t>Сведения о финансовом положении</w:t>
      </w:r>
    </w:p>
    <w:tbl>
      <w:tblPr>
        <w:tblW w:w="5000" w:type="pct"/>
        <w:tblLook w:val="04A0"/>
      </w:tblPr>
      <w:tblGrid>
        <w:gridCol w:w="7763"/>
        <w:gridCol w:w="1941"/>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Финансовая устойчивость</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lastRenderedPageBreak/>
              <w:t xml:space="preserve">Имеется ли существенная по суммам и (или) срокам текущая картотека неоплаченных расчетных документов к банковским счетам Клиента? </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A144D3" w:rsidRDefault="007B5D0C" w:rsidP="0046485A">
            <w:pPr>
              <w:jc w:val="center"/>
              <w:rPr>
                <w:i/>
              </w:rPr>
            </w:pPr>
            <w:r w:rsidRPr="00A144D3">
              <w:rPr>
                <w:i/>
              </w:rPr>
              <w:t>Отсутствует / Имеется</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Имеются ли скрытые потери (например, неликвидные запасы готовой продукции и</w:t>
            </w:r>
            <w:r>
              <w:t>/</w:t>
            </w:r>
            <w:r w:rsidRPr="003D7FF2">
              <w:t>или требования, безнадежные к взысканию) в размере, равном или превышающем 25</w:t>
            </w:r>
            <w:r w:rsidRPr="00EB6CCD">
              <w:t xml:space="preserve"> (</w:t>
            </w:r>
            <w:r>
              <w:t>Двадцать пять</w:t>
            </w:r>
            <w:r w:rsidRPr="00EB6CCD">
              <w:t>)</w:t>
            </w:r>
            <w:r w:rsidRPr="003D7FF2">
              <w:t xml:space="preserve"> процентов чистых активов Клиента? </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A144D3" w:rsidRDefault="007B5D0C" w:rsidP="0046485A">
            <w:pPr>
              <w:jc w:val="center"/>
              <w:rPr>
                <w:i/>
              </w:rPr>
            </w:pPr>
            <w:r w:rsidRPr="00A144D3">
              <w:rPr>
                <w:i/>
              </w:rPr>
              <w:t>Отсутствует / Имеется</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Имеются ли случаи неисполнения или два и более случая исполнения Клиентом обязательств по иным договорам с финансирующей организацией с нарушением сроков, предусмотренных договорами, общей продолжительностью от 5</w:t>
            </w:r>
            <w:r>
              <w:t xml:space="preserve"> (Пяти)</w:t>
            </w:r>
            <w:r w:rsidRPr="003D7FF2">
              <w:t xml:space="preserve"> до 30</w:t>
            </w:r>
            <w:r>
              <w:t xml:space="preserve"> (Тридцати)</w:t>
            </w:r>
            <w:r w:rsidRPr="003D7FF2">
              <w:t xml:space="preserve"> календарных дней или единичный случай исполнения с нарушением сроков продолжительностью более чем на 30</w:t>
            </w:r>
            <w:r>
              <w:t xml:space="preserve"> (Тридцать)</w:t>
            </w:r>
            <w:r w:rsidRPr="003D7FF2">
              <w:t xml:space="preserve"> календарных дней за последние </w:t>
            </w:r>
            <w:r>
              <w:br/>
            </w:r>
            <w:r w:rsidRPr="003D7FF2">
              <w:t>180</w:t>
            </w:r>
            <w:r>
              <w:t xml:space="preserve"> (Сто восемьдесят)</w:t>
            </w:r>
            <w:r w:rsidRPr="003D7FF2">
              <w:t xml:space="preserve"> календарных дней либо прекращение Клиентом обязательств по иным договорам с финансирующей организацией предоставлением взамен исполнения обязательства отступного в форме имущества, которое не реализовано финансирующей организацией в течение 180 </w:t>
            </w:r>
            <w:r>
              <w:t xml:space="preserve">(Сто восемьдесят) </w:t>
            </w:r>
            <w:r w:rsidRPr="003D7FF2">
              <w:t>календарных дней или более, а также при условии, что совокупная величина указанных обязательств превышает 100</w:t>
            </w:r>
            <w:r>
              <w:t> </w:t>
            </w:r>
            <w:r w:rsidRPr="003D7FF2">
              <w:t>000</w:t>
            </w:r>
            <w:r>
              <w:t xml:space="preserve"> (Сто тысяч)</w:t>
            </w:r>
            <w:r w:rsidRPr="003D7FF2">
              <w:t xml:space="preserve"> рублей? </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A144D3" w:rsidRDefault="007B5D0C" w:rsidP="0046485A">
            <w:pPr>
              <w:jc w:val="center"/>
              <w:rPr>
                <w:i/>
              </w:rPr>
            </w:pPr>
            <w:r w:rsidRPr="00A144D3">
              <w:rPr>
                <w:i/>
              </w:rPr>
              <w:t>Отсутствует / Имеется</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Имеется ли не предусмотренная планом развития Принципала (бизнес-планом), согласованным с Банком, убыточная деятельность Принципала, приведшая к существенному (25</w:t>
            </w:r>
            <w:r>
              <w:t xml:space="preserve"> (Двадцать пять)</w:t>
            </w:r>
            <w:r w:rsidRPr="003D7FF2">
              <w:t xml:space="preserve"> процентов и более) снижению его чистых активов по сравнению с их максимально достигнутым уровнем в течение последних двенадцати месяцев, а для юридических лиц </w:t>
            </w:r>
            <w:r>
              <w:t>–</w:t>
            </w:r>
            <w:r w:rsidRPr="003D7FF2">
              <w:t xml:space="preserve"> Принципалов, с даты регистрации которых прошло менее одного года, </w:t>
            </w:r>
            <w:r>
              <w:t>–</w:t>
            </w:r>
            <w:r w:rsidRPr="003D7FF2">
              <w:t xml:space="preserve"> по сравнению с их максимально достигнутым уровнем за период деятельности такого юридического лица? </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A144D3" w:rsidRDefault="007B5D0C" w:rsidP="0046485A">
            <w:pPr>
              <w:jc w:val="center"/>
              <w:rPr>
                <w:i/>
              </w:rPr>
            </w:pPr>
            <w:r w:rsidRPr="00A144D3">
              <w:rPr>
                <w:i/>
              </w:rPr>
              <w:t>Отсутствует / Имеется</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7B5D0C" w:rsidRPr="003D7FF2" w:rsidRDefault="007B5D0C" w:rsidP="0046485A">
            <w:pPr>
              <w:jc w:val="both"/>
            </w:pPr>
            <w:r w:rsidRPr="003D7FF2">
              <w:t>Имеются ли факты представления Клиентом в налоговые органы формы № 1 «Бухгалтерский баланс», с нулевыми значениями по разделам баланса «Оборотные активы» и «Краткосрочные обязательства» при условии существенных оборотов денежных средств по банковским счетам Клиента, открытым в финансирующей организации, за последние 180</w:t>
            </w:r>
            <w:r>
              <w:t xml:space="preserve"> (Сто восемьдесят)</w:t>
            </w:r>
            <w:r w:rsidRPr="003D7FF2">
              <w:t xml:space="preserve"> календарных дней? </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A144D3" w:rsidRDefault="007B5D0C" w:rsidP="0046485A">
            <w:pPr>
              <w:jc w:val="center"/>
              <w:rPr>
                <w:i/>
              </w:rPr>
            </w:pPr>
            <w:r w:rsidRPr="00A144D3">
              <w:rPr>
                <w:i/>
              </w:rPr>
              <w:t>Отсутствует / Имеется</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Оценка финансового положения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Стабильное финансовое положение, постоянный положительный финансовый результат в течение последнего налогового периода </w:t>
            </w:r>
          </w:p>
        </w:tc>
        <w:tc>
          <w:tcPr>
            <w:tcW w:w="1000"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Нестабильное финансовое положение, наличие положительного и отрицательного финансового результата в течение последнего налогового периода </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Плохое финансовое положение, отрицательный финансовый результат</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Данные о финансовом положении отсутствуют (с момента государственной регистрации прошло менее 3 месяцев) </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bl>
    <w:p w:rsidR="007B5D0C" w:rsidRPr="003D7FF2" w:rsidRDefault="007B5D0C" w:rsidP="007B5D0C">
      <w:pPr>
        <w:rPr>
          <w:vanish/>
        </w:rPr>
      </w:pPr>
    </w:p>
    <w:tbl>
      <w:tblPr>
        <w:tblW w:w="5000" w:type="pct"/>
        <w:tblLook w:val="04A0"/>
      </w:tblPr>
      <w:tblGrid>
        <w:gridCol w:w="7763"/>
        <w:gridCol w:w="1941"/>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Сведения об источниках происхождения денежных средств и</w:t>
            </w:r>
            <w:r>
              <w:rPr>
                <w:b/>
                <w:bCs/>
              </w:rPr>
              <w:t>/</w:t>
            </w:r>
            <w:r w:rsidRPr="003D7FF2">
              <w:rPr>
                <w:b/>
                <w:bCs/>
              </w:rPr>
              <w:t>или иного имущества</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Собственные средства</w:t>
            </w:r>
          </w:p>
        </w:tc>
        <w:tc>
          <w:tcPr>
            <w:tcW w:w="1000"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Заемные средства</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lastRenderedPageBreak/>
              <w:t>Иное</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bl>
    <w:p w:rsidR="007B5D0C" w:rsidRPr="003D7FF2" w:rsidRDefault="007B5D0C" w:rsidP="007B5D0C">
      <w:pPr>
        <w:keepNext/>
        <w:keepLines/>
        <w:jc w:val="center"/>
        <w:outlineLvl w:val="4"/>
        <w:rPr>
          <w:spacing w:val="30"/>
        </w:rPr>
      </w:pPr>
      <w:r w:rsidRPr="003D7FF2">
        <w:rPr>
          <w:spacing w:val="30"/>
        </w:rPr>
        <w:t>Сведения о деловой репутации</w:t>
      </w:r>
    </w:p>
    <w:tbl>
      <w:tblPr>
        <w:tblW w:w="5000" w:type="pct"/>
        <w:tblLook w:val="04A0"/>
      </w:tblPr>
      <w:tblGrid>
        <w:gridCol w:w="7763"/>
        <w:gridCol w:w="1941"/>
      </w:tblGrid>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Сведения о деловой репутации Клиента</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Не предоставлены в связи с невозможностью их получения</w:t>
            </w:r>
          </w:p>
        </w:tc>
        <w:tc>
          <w:tcPr>
            <w:tcW w:w="1000" w:type="pct"/>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Имеются и приложены</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 xml:space="preserve">Наличие отзывов кредитных организаций, ранее обслуживавших Клиента, с информацией об оценке деловой репутации </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Не предоставлены в связи с невозможностью их получения</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Имеются и приложены</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Имеются факты, отрицательно влияющие на деловую репутацию</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pPr>
            <w:r w:rsidRPr="003D7FF2">
              <w:rPr>
                <w:i/>
                <w:iCs/>
              </w:rPr>
              <w:t>ДА / НЕТ</w:t>
            </w:r>
          </w:p>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tc>
      </w:tr>
      <w:tr w:rsidR="007B5D0C" w:rsidRPr="003D7FF2" w:rsidTr="0046485A">
        <w:trPr>
          <w:cantSplit/>
        </w:trPr>
        <w:tc>
          <w:tcPr>
            <w:tcW w:w="0" w:type="auto"/>
            <w:gridSpan w:val="2"/>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b/>
                <w:bCs/>
              </w:rPr>
            </w:pPr>
            <w:r w:rsidRPr="003D7FF2">
              <w:rPr>
                <w:b/>
                <w:bCs/>
              </w:rPr>
              <w:t>Сведения о судебных разбирательствах</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Наличие процедур банкротства за последние 5</w:t>
            </w:r>
            <w:r>
              <w:t xml:space="preserve"> (пять)</w:t>
            </w:r>
            <w:r w:rsidRPr="003D7FF2">
              <w:t xml:space="preserve"> лет</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i/>
              </w:rPr>
            </w:pPr>
            <w:r w:rsidRPr="003D7FF2">
              <w:rPr>
                <w:i/>
                <w:iCs/>
              </w:rPr>
              <w:t>Отсутствует /</w:t>
            </w:r>
            <w:r w:rsidRPr="003D7FF2">
              <w:rPr>
                <w:i/>
              </w:rPr>
              <w:t xml:space="preserve"> Имеется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Сведения о производстве по делу о несостоятельности (банкротстве)</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i/>
              </w:rPr>
            </w:pPr>
            <w:r w:rsidRPr="003D7FF2">
              <w:rPr>
                <w:i/>
                <w:iCs/>
              </w:rPr>
              <w:t>Отсутствует /</w:t>
            </w:r>
            <w:r w:rsidRPr="003D7FF2">
              <w:rPr>
                <w:i/>
              </w:rPr>
              <w:t xml:space="preserve"> Имеется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Сведения о вступивших в силу решениях суда о признании несостоятельным (банкротом) </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i/>
              </w:rPr>
            </w:pPr>
            <w:r w:rsidRPr="003D7FF2">
              <w:rPr>
                <w:i/>
                <w:iCs/>
              </w:rPr>
              <w:t>Отсутствует /</w:t>
            </w:r>
            <w:r w:rsidRPr="003D7FF2">
              <w:rPr>
                <w:i/>
              </w:rPr>
              <w:t xml:space="preserve"> Имеется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Сведения о проведении процедур ликвидации</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i/>
              </w:rPr>
            </w:pPr>
            <w:r w:rsidRPr="003D7FF2">
              <w:rPr>
                <w:i/>
                <w:iCs/>
              </w:rPr>
              <w:t>Отсутствует /</w:t>
            </w:r>
            <w:r w:rsidRPr="003D7FF2">
              <w:rPr>
                <w:i/>
              </w:rPr>
              <w:t xml:space="preserve"> Имеется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Наличие фактов неисполнения или ненадлежащего исполнения обязательств</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i/>
              </w:rPr>
            </w:pPr>
            <w:r w:rsidRPr="003D7FF2">
              <w:rPr>
                <w:i/>
                <w:iCs/>
              </w:rPr>
              <w:t>Отсутствует /</w:t>
            </w:r>
            <w:r w:rsidRPr="003D7FF2">
              <w:rPr>
                <w:i/>
              </w:rPr>
              <w:t xml:space="preserve"> Имеется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 xml:space="preserve">Сведения о фактах неисполнения денежных обязательств по причине отсутствия денежных средств на банковских счетах </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i/>
              </w:rPr>
            </w:pPr>
            <w:r w:rsidRPr="003D7FF2">
              <w:rPr>
                <w:i/>
                <w:iCs/>
              </w:rPr>
              <w:t>Отсутствует /</w:t>
            </w:r>
            <w:r w:rsidRPr="003D7FF2">
              <w:rPr>
                <w:i/>
              </w:rPr>
              <w:t xml:space="preserve"> Имеется</w:t>
            </w:r>
          </w:p>
        </w:tc>
      </w:tr>
      <w:tr w:rsidR="007B5D0C"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90" w:type="dxa"/>
            </w:tcMar>
            <w:vAlign w:val="center"/>
            <w:hideMark/>
          </w:tcPr>
          <w:p w:rsidR="007B5D0C" w:rsidRPr="003D7FF2" w:rsidRDefault="007B5D0C" w:rsidP="0046485A">
            <w:r w:rsidRPr="003D7FF2">
              <w:t>Наличие судебных дел, по которым организация выступает ответчиком</w:t>
            </w:r>
          </w:p>
        </w:tc>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7B5D0C" w:rsidRPr="003D7FF2" w:rsidRDefault="007B5D0C" w:rsidP="0046485A">
            <w:pPr>
              <w:jc w:val="center"/>
              <w:rPr>
                <w:i/>
              </w:rPr>
            </w:pPr>
            <w:r w:rsidRPr="003D7FF2">
              <w:rPr>
                <w:i/>
                <w:iCs/>
              </w:rPr>
              <w:t>Отсутствует /</w:t>
            </w:r>
            <w:r w:rsidRPr="003D7FF2">
              <w:rPr>
                <w:i/>
              </w:rPr>
              <w:t xml:space="preserve"> Имеется</w:t>
            </w:r>
          </w:p>
        </w:tc>
      </w:tr>
    </w:tbl>
    <w:p w:rsidR="007B5D0C" w:rsidRDefault="007B5D0C" w:rsidP="007B5D0C">
      <w:pPr>
        <w:keepNext/>
        <w:keepLines/>
        <w:jc w:val="center"/>
        <w:outlineLvl w:val="4"/>
        <w:rPr>
          <w:spacing w:val="30"/>
        </w:rPr>
      </w:pPr>
    </w:p>
    <w:p w:rsidR="007B5D0C" w:rsidRDefault="007B5D0C" w:rsidP="007B5D0C">
      <w:pPr>
        <w:rPr>
          <w:spacing w:val="30"/>
        </w:rPr>
      </w:pPr>
      <w:r>
        <w:rPr>
          <w:spacing w:val="30"/>
        </w:rPr>
        <w:br w:type="page"/>
      </w:r>
    </w:p>
    <w:p w:rsidR="007C44CA" w:rsidRPr="003D7FF2" w:rsidRDefault="007C44CA" w:rsidP="007C44CA">
      <w:pPr>
        <w:ind w:left="5670"/>
        <w:rPr>
          <w:szCs w:val="22"/>
        </w:rPr>
      </w:pPr>
      <w:r w:rsidRPr="00393436">
        <w:lastRenderedPageBreak/>
        <w:t>Приложение №</w:t>
      </w:r>
      <w:r>
        <w:t xml:space="preserve"> 3</w:t>
      </w:r>
      <w:r w:rsidRPr="00393436">
        <w:br/>
      </w:r>
    </w:p>
    <w:p w:rsidR="007C44CA" w:rsidRPr="003D7FF2" w:rsidRDefault="007C44CA" w:rsidP="007C44CA">
      <w:pPr>
        <w:pStyle w:val="a4"/>
        <w:spacing w:before="9"/>
        <w:rPr>
          <w:szCs w:val="22"/>
        </w:rPr>
      </w:pPr>
    </w:p>
    <w:p w:rsidR="007C44CA" w:rsidRPr="003D7FF2" w:rsidRDefault="007C44CA" w:rsidP="007C44CA">
      <w:pPr>
        <w:pStyle w:val="a4"/>
        <w:spacing w:before="9"/>
        <w:rPr>
          <w:szCs w:val="22"/>
        </w:rPr>
      </w:pPr>
    </w:p>
    <w:p w:rsidR="007C44CA" w:rsidRPr="003D7FF2" w:rsidRDefault="007C44CA" w:rsidP="007C44CA">
      <w:pPr>
        <w:pStyle w:val="a4"/>
        <w:spacing w:before="9"/>
        <w:rPr>
          <w:szCs w:val="22"/>
        </w:rPr>
      </w:pPr>
    </w:p>
    <w:p w:rsidR="007C44CA" w:rsidRPr="003D7FF2" w:rsidRDefault="007C44CA" w:rsidP="007C44CA">
      <w:pPr>
        <w:pStyle w:val="a4"/>
        <w:spacing w:before="9"/>
        <w:rPr>
          <w:szCs w:val="22"/>
        </w:rPr>
      </w:pPr>
    </w:p>
    <w:p w:rsidR="007C44CA" w:rsidRDefault="007C44CA" w:rsidP="007C44CA">
      <w:pPr>
        <w:pStyle w:val="a4"/>
        <w:spacing w:before="9"/>
        <w:jc w:val="center"/>
        <w:rPr>
          <w:b/>
          <w:i/>
          <w:szCs w:val="22"/>
        </w:rPr>
      </w:pPr>
      <w:r w:rsidRPr="003D7FF2">
        <w:rPr>
          <w:i/>
          <w:szCs w:val="22"/>
        </w:rPr>
        <w:t>Предложение Банка</w:t>
      </w:r>
      <w:r>
        <w:rPr>
          <w:i/>
          <w:szCs w:val="22"/>
        </w:rPr>
        <w:t xml:space="preserve"> ________</w:t>
      </w:r>
    </w:p>
    <w:p w:rsidR="007C44CA" w:rsidRPr="003D7FF2" w:rsidRDefault="007C44CA" w:rsidP="007C44CA">
      <w:pPr>
        <w:pStyle w:val="a4"/>
        <w:spacing w:before="9"/>
        <w:jc w:val="center"/>
        <w:rPr>
          <w:b/>
          <w:szCs w:val="22"/>
        </w:rPr>
      </w:pPr>
      <w:r w:rsidRPr="003D7FF2">
        <w:rPr>
          <w:i/>
          <w:szCs w:val="22"/>
        </w:rPr>
        <w:t xml:space="preserve">о заключении Договора </w:t>
      </w:r>
      <w:r>
        <w:rPr>
          <w:i/>
          <w:szCs w:val="22"/>
        </w:rPr>
        <w:t xml:space="preserve">о выдаче </w:t>
      </w:r>
      <w:r w:rsidRPr="003D7FF2">
        <w:rPr>
          <w:i/>
          <w:szCs w:val="22"/>
        </w:rPr>
        <w:t>банковской гаранти</w:t>
      </w:r>
      <w:r>
        <w:rPr>
          <w:i/>
          <w:szCs w:val="22"/>
        </w:rPr>
        <w:t>и</w:t>
      </w:r>
      <w:r w:rsidRPr="003D7FF2">
        <w:rPr>
          <w:i/>
          <w:szCs w:val="22"/>
        </w:rPr>
        <w:t xml:space="preserve"> Банка </w:t>
      </w:r>
      <w:r>
        <w:rPr>
          <w:i/>
          <w:szCs w:val="22"/>
        </w:rPr>
        <w:t>_________</w:t>
      </w:r>
    </w:p>
    <w:p w:rsidR="007C44CA" w:rsidRDefault="007C44CA" w:rsidP="007C44CA">
      <w:pPr>
        <w:ind w:left="142"/>
        <w:jc w:val="both"/>
        <w:rPr>
          <w:bCs/>
          <w:lang w:bidi="ru-RU"/>
        </w:rPr>
      </w:pPr>
    </w:p>
    <w:p w:rsidR="007C44CA" w:rsidRPr="003D7FF2" w:rsidRDefault="007C44CA" w:rsidP="007C44CA">
      <w:pPr>
        <w:jc w:val="both"/>
      </w:pPr>
      <w:r>
        <w:rPr>
          <w:bCs/>
          <w:lang w:bidi="ru-RU"/>
        </w:rPr>
        <w:t>________________________________________________________</w:t>
      </w:r>
    </w:p>
    <w:p w:rsidR="007C44CA" w:rsidRPr="003D7FF2" w:rsidRDefault="007C44CA" w:rsidP="007C44CA">
      <w:pPr>
        <w:jc w:val="both"/>
      </w:pPr>
      <w:r w:rsidRPr="003D7FF2">
        <w:t xml:space="preserve">Юридический адрес: </w:t>
      </w:r>
      <w:r>
        <w:t>_____________________________________________________________________</w:t>
      </w:r>
    </w:p>
    <w:p w:rsidR="007C44CA" w:rsidRPr="003D7FF2" w:rsidRDefault="007C44CA" w:rsidP="007C44CA">
      <w:pPr>
        <w:pStyle w:val="a4"/>
        <w:spacing w:before="9"/>
        <w:jc w:val="center"/>
        <w:rPr>
          <w:b/>
          <w:szCs w:val="22"/>
        </w:rPr>
      </w:pPr>
    </w:p>
    <w:p w:rsidR="007C44CA" w:rsidRDefault="007C44CA" w:rsidP="007C44CA">
      <w:pPr>
        <w:pStyle w:val="a4"/>
        <w:spacing w:before="9"/>
        <w:rPr>
          <w:b/>
          <w:szCs w:val="22"/>
        </w:rPr>
      </w:pPr>
      <w:r w:rsidRPr="003D7FF2">
        <w:rPr>
          <w:szCs w:val="22"/>
        </w:rPr>
        <w:t>далее именуемый – «Гарант», настоящим предлагает</w:t>
      </w:r>
    </w:p>
    <w:p w:rsidR="007C44CA" w:rsidRPr="003D7FF2" w:rsidRDefault="007C44CA" w:rsidP="007C44CA">
      <w:pPr>
        <w:pStyle w:val="a4"/>
        <w:spacing w:before="9"/>
        <w:rPr>
          <w:b/>
          <w:szCs w:val="22"/>
        </w:rPr>
      </w:pPr>
    </w:p>
    <w:p w:rsidR="007C44CA" w:rsidRPr="003D7FF2" w:rsidRDefault="007C44CA" w:rsidP="007C44CA">
      <w:pPr>
        <w:pStyle w:val="a4"/>
        <w:spacing w:before="9"/>
        <w:rPr>
          <w:b/>
          <w:szCs w:val="22"/>
        </w:rPr>
      </w:pPr>
      <w:r w:rsidRPr="003D7FF2">
        <w:rPr>
          <w:szCs w:val="22"/>
        </w:rPr>
        <w:t>_______________________________________________________________________________________</w:t>
      </w:r>
    </w:p>
    <w:p w:rsidR="007C44CA" w:rsidRPr="003D7FF2" w:rsidRDefault="007C44CA" w:rsidP="007C44CA">
      <w:pPr>
        <w:pStyle w:val="a4"/>
        <w:spacing w:before="9"/>
        <w:jc w:val="center"/>
        <w:rPr>
          <w:b/>
          <w:szCs w:val="22"/>
        </w:rPr>
      </w:pPr>
      <w:r w:rsidRPr="003D7FF2">
        <w:rPr>
          <w:szCs w:val="22"/>
        </w:rPr>
        <w:t xml:space="preserve"> (наименование юридического лица)</w:t>
      </w:r>
    </w:p>
    <w:p w:rsidR="007C44CA" w:rsidRPr="003D7FF2" w:rsidRDefault="007C44CA" w:rsidP="007C44CA">
      <w:pPr>
        <w:pStyle w:val="a4"/>
        <w:spacing w:before="9"/>
        <w:rPr>
          <w:b/>
          <w:szCs w:val="22"/>
        </w:rPr>
      </w:pPr>
      <w:r w:rsidRPr="003D7FF2">
        <w:rPr>
          <w:szCs w:val="22"/>
        </w:rPr>
        <w:t>_______________________________________________________________________________________</w:t>
      </w:r>
    </w:p>
    <w:p w:rsidR="007C44CA" w:rsidRPr="003D7FF2" w:rsidRDefault="007C44CA" w:rsidP="007C44CA">
      <w:pPr>
        <w:pStyle w:val="a4"/>
        <w:spacing w:before="9"/>
        <w:jc w:val="center"/>
        <w:rPr>
          <w:b/>
          <w:szCs w:val="22"/>
        </w:rPr>
      </w:pPr>
      <w:r w:rsidRPr="003D7FF2">
        <w:rPr>
          <w:szCs w:val="22"/>
        </w:rPr>
        <w:t>(ОГРН, ИНН юридического лица)</w:t>
      </w:r>
    </w:p>
    <w:p w:rsidR="007C44CA" w:rsidRPr="003D7FF2" w:rsidRDefault="007C44CA" w:rsidP="007C44CA">
      <w:pPr>
        <w:pStyle w:val="a4"/>
        <w:spacing w:before="9"/>
        <w:rPr>
          <w:b/>
          <w:szCs w:val="22"/>
        </w:rPr>
      </w:pPr>
      <w:r w:rsidRPr="003D7FF2">
        <w:rPr>
          <w:szCs w:val="22"/>
        </w:rPr>
        <w:t>_______________________________________________________________________________________</w:t>
      </w:r>
    </w:p>
    <w:p w:rsidR="007C44CA" w:rsidRPr="003D7FF2" w:rsidRDefault="007C44CA" w:rsidP="007C44CA">
      <w:pPr>
        <w:pStyle w:val="a4"/>
        <w:spacing w:before="9"/>
        <w:jc w:val="center"/>
        <w:rPr>
          <w:b/>
          <w:szCs w:val="22"/>
        </w:rPr>
      </w:pPr>
      <w:r w:rsidRPr="003D7FF2">
        <w:rPr>
          <w:szCs w:val="22"/>
        </w:rPr>
        <w:t>(адрес местонахождения юридического лица)</w:t>
      </w:r>
    </w:p>
    <w:p w:rsidR="007C44CA" w:rsidRPr="003D7FF2" w:rsidRDefault="007C44CA" w:rsidP="007C44CA">
      <w:pPr>
        <w:pStyle w:val="a4"/>
        <w:spacing w:before="9"/>
        <w:rPr>
          <w:b/>
          <w:szCs w:val="22"/>
        </w:rPr>
      </w:pPr>
    </w:p>
    <w:p w:rsidR="007C44CA" w:rsidRPr="003D7FF2" w:rsidRDefault="007C44CA" w:rsidP="007C44CA">
      <w:pPr>
        <w:pStyle w:val="a4"/>
        <w:spacing w:before="9"/>
        <w:rPr>
          <w:b/>
          <w:szCs w:val="22"/>
        </w:rPr>
      </w:pPr>
      <w:r w:rsidRPr="003D7FF2">
        <w:rPr>
          <w:szCs w:val="22"/>
        </w:rPr>
        <w:t>далее именуемому – «Принципал»,</w:t>
      </w:r>
    </w:p>
    <w:p w:rsidR="007C44CA" w:rsidRPr="003D7FF2" w:rsidRDefault="007C44CA" w:rsidP="007C44CA">
      <w:pPr>
        <w:pStyle w:val="a4"/>
        <w:spacing w:before="9"/>
        <w:rPr>
          <w:b/>
          <w:szCs w:val="22"/>
        </w:rPr>
      </w:pPr>
    </w:p>
    <w:p w:rsidR="007C44CA" w:rsidRPr="003D7FF2" w:rsidRDefault="007C44CA" w:rsidP="007C44CA">
      <w:pPr>
        <w:pStyle w:val="a4"/>
        <w:spacing w:before="9"/>
        <w:rPr>
          <w:b/>
          <w:szCs w:val="22"/>
        </w:rPr>
      </w:pPr>
      <w:r w:rsidRPr="003D7FF2">
        <w:rPr>
          <w:szCs w:val="22"/>
        </w:rPr>
        <w:t xml:space="preserve">заключить договор о </w:t>
      </w:r>
      <w:r>
        <w:rPr>
          <w:szCs w:val="22"/>
        </w:rPr>
        <w:t>выдаче</w:t>
      </w:r>
      <w:r w:rsidRPr="003D7FF2">
        <w:rPr>
          <w:szCs w:val="22"/>
        </w:rPr>
        <w:t xml:space="preserve"> банковской гарантии на </w:t>
      </w:r>
      <w:r w:rsidR="00AB4083">
        <w:rPr>
          <w:szCs w:val="22"/>
        </w:rPr>
        <w:t xml:space="preserve">Общих условиях выдачи </w:t>
      </w:r>
      <w:r w:rsidRPr="003D7FF2">
        <w:rPr>
          <w:szCs w:val="22"/>
        </w:rPr>
        <w:t xml:space="preserve"> банковск</w:t>
      </w:r>
      <w:r w:rsidR="00AB4083">
        <w:rPr>
          <w:szCs w:val="22"/>
        </w:rPr>
        <w:t>ой</w:t>
      </w:r>
      <w:r w:rsidRPr="003D7FF2">
        <w:rPr>
          <w:szCs w:val="22"/>
        </w:rPr>
        <w:t xml:space="preserve"> гаранти</w:t>
      </w:r>
      <w:r w:rsidR="00AB4083">
        <w:rPr>
          <w:szCs w:val="22"/>
        </w:rPr>
        <w:t>и</w:t>
      </w:r>
      <w:r w:rsidRPr="003D7FF2">
        <w:rPr>
          <w:szCs w:val="22"/>
        </w:rPr>
        <w:t xml:space="preserve"> Банка </w:t>
      </w:r>
      <w:r>
        <w:rPr>
          <w:szCs w:val="22"/>
        </w:rPr>
        <w:t>_____________</w:t>
      </w:r>
      <w:r w:rsidRPr="003D7FF2">
        <w:rPr>
          <w:szCs w:val="22"/>
        </w:rPr>
        <w:t xml:space="preserve">, опубликованных на сайте в сети Интернет по адресу </w:t>
      </w:r>
      <w:r>
        <w:t>_________________</w:t>
      </w:r>
      <w:r w:rsidRPr="003D7FF2">
        <w:rPr>
          <w:szCs w:val="22"/>
        </w:rPr>
        <w:t>(далее – «Договор»).</w:t>
      </w:r>
    </w:p>
    <w:p w:rsidR="007C44CA" w:rsidRPr="003D7FF2" w:rsidRDefault="007C44CA" w:rsidP="007C44CA">
      <w:pPr>
        <w:pStyle w:val="a4"/>
        <w:spacing w:before="9"/>
        <w:rPr>
          <w:b/>
          <w:szCs w:val="22"/>
        </w:rPr>
      </w:pPr>
    </w:p>
    <w:p w:rsidR="007C44CA" w:rsidRPr="003D7FF2" w:rsidRDefault="007C44CA" w:rsidP="007C44CA">
      <w:pPr>
        <w:pStyle w:val="a4"/>
        <w:spacing w:before="9"/>
        <w:rPr>
          <w:b/>
          <w:szCs w:val="22"/>
        </w:rPr>
      </w:pPr>
    </w:p>
    <w:p w:rsidR="007C44CA" w:rsidRPr="003D7FF2" w:rsidRDefault="007C44CA" w:rsidP="007C44CA">
      <w:pPr>
        <w:pStyle w:val="a4"/>
        <w:spacing w:before="9"/>
        <w:rPr>
          <w:b/>
          <w:szCs w:val="22"/>
        </w:rPr>
      </w:pPr>
      <w:r w:rsidRPr="003D7FF2">
        <w:rPr>
          <w:szCs w:val="22"/>
        </w:rPr>
        <w:t>Комиссионное вознаграждение за выдачу банковской гарантии составляет _____ (___________) рублей.</w:t>
      </w:r>
    </w:p>
    <w:p w:rsidR="007C44CA" w:rsidRPr="003D7FF2" w:rsidRDefault="007C44CA" w:rsidP="007C44CA">
      <w:pPr>
        <w:pStyle w:val="a4"/>
        <w:spacing w:before="9"/>
        <w:rPr>
          <w:b/>
          <w:szCs w:val="22"/>
        </w:rPr>
      </w:pPr>
    </w:p>
    <w:p w:rsidR="007C44CA" w:rsidRPr="003D7FF2" w:rsidRDefault="007C44CA" w:rsidP="007C44CA">
      <w:pPr>
        <w:pStyle w:val="a4"/>
        <w:spacing w:before="9"/>
        <w:rPr>
          <w:b/>
          <w:szCs w:val="22"/>
        </w:rPr>
      </w:pPr>
      <w:r w:rsidRPr="003D7FF2">
        <w:rPr>
          <w:szCs w:val="22"/>
        </w:rPr>
        <w:t xml:space="preserve">Срок для принятия Принципалом предложения Банка – </w:t>
      </w:r>
      <w:r>
        <w:rPr>
          <w:szCs w:val="22"/>
        </w:rPr>
        <w:t>25</w:t>
      </w:r>
      <w:r w:rsidRPr="003D7FF2">
        <w:rPr>
          <w:szCs w:val="22"/>
        </w:rPr>
        <w:t xml:space="preserve"> (</w:t>
      </w:r>
      <w:r>
        <w:rPr>
          <w:szCs w:val="22"/>
        </w:rPr>
        <w:t>Двадцать пять</w:t>
      </w:r>
      <w:r w:rsidRPr="003D7FF2">
        <w:rPr>
          <w:szCs w:val="22"/>
        </w:rPr>
        <w:t>) календарных дней.</w:t>
      </w:r>
    </w:p>
    <w:p w:rsidR="007C44CA" w:rsidRPr="003D7FF2" w:rsidRDefault="007C44CA" w:rsidP="007C44CA">
      <w:pPr>
        <w:pStyle w:val="a4"/>
        <w:spacing w:before="9"/>
        <w:rPr>
          <w:b/>
          <w:szCs w:val="22"/>
        </w:rPr>
      </w:pPr>
    </w:p>
    <w:p w:rsidR="007C44CA" w:rsidRPr="003D7FF2" w:rsidRDefault="007C44CA" w:rsidP="007C44CA">
      <w:pPr>
        <w:pStyle w:val="a4"/>
        <w:spacing w:before="9"/>
        <w:jc w:val="center"/>
        <w:rPr>
          <w:b/>
          <w:szCs w:val="22"/>
        </w:rPr>
      </w:pPr>
      <w:r w:rsidRPr="003D7FF2">
        <w:rPr>
          <w:szCs w:val="22"/>
        </w:rPr>
        <w:t>_________________________________________________________________________________________</w:t>
      </w:r>
      <w:r>
        <w:rPr>
          <w:szCs w:val="22"/>
        </w:rPr>
        <w:t xml:space="preserve">_ </w:t>
      </w:r>
      <w:r w:rsidRPr="003D7FF2">
        <w:rPr>
          <w:szCs w:val="22"/>
        </w:rPr>
        <w:t>должность, Ф</w:t>
      </w:r>
      <w:r>
        <w:rPr>
          <w:szCs w:val="22"/>
        </w:rPr>
        <w:t xml:space="preserve">. </w:t>
      </w:r>
      <w:r w:rsidRPr="003D7FF2">
        <w:rPr>
          <w:szCs w:val="22"/>
        </w:rPr>
        <w:t>И</w:t>
      </w:r>
      <w:r>
        <w:rPr>
          <w:szCs w:val="22"/>
        </w:rPr>
        <w:t xml:space="preserve">. </w:t>
      </w:r>
      <w:r w:rsidRPr="003D7FF2">
        <w:rPr>
          <w:szCs w:val="22"/>
        </w:rPr>
        <w:t>О</w:t>
      </w:r>
      <w:r>
        <w:rPr>
          <w:szCs w:val="22"/>
        </w:rPr>
        <w:t>.</w:t>
      </w:r>
      <w:r w:rsidRPr="003D7FF2">
        <w:rPr>
          <w:szCs w:val="22"/>
        </w:rPr>
        <w:t xml:space="preserve"> представителя юридического лица </w:t>
      </w:r>
    </w:p>
    <w:p w:rsidR="007C44CA" w:rsidRPr="003D7FF2" w:rsidRDefault="007C44CA" w:rsidP="007C44CA">
      <w:pPr>
        <w:pStyle w:val="a4"/>
        <w:spacing w:before="9"/>
        <w:rPr>
          <w:b/>
          <w:szCs w:val="22"/>
        </w:rPr>
      </w:pPr>
    </w:p>
    <w:p w:rsidR="007C44CA" w:rsidRPr="001F4AAD" w:rsidRDefault="007C44CA" w:rsidP="007C44CA">
      <w:pPr>
        <w:jc w:val="right"/>
        <w:rPr>
          <w:szCs w:val="22"/>
        </w:rPr>
      </w:pPr>
      <w:r w:rsidRPr="003D7FF2">
        <w:rPr>
          <w:i/>
        </w:rPr>
        <w:br w:type="page"/>
      </w:r>
    </w:p>
    <w:p w:rsidR="007C44CA" w:rsidRPr="001F4AAD" w:rsidRDefault="007C44CA" w:rsidP="007C5CF5">
      <w:pPr>
        <w:jc w:val="right"/>
        <w:rPr>
          <w:szCs w:val="22"/>
        </w:rPr>
      </w:pPr>
    </w:p>
    <w:p w:rsidR="007C44CA" w:rsidRPr="00B350A2" w:rsidRDefault="007C44CA" w:rsidP="007C5CF5">
      <w:pPr>
        <w:jc w:val="right"/>
        <w:rPr>
          <w:szCs w:val="22"/>
        </w:rPr>
      </w:pPr>
    </w:p>
    <w:p w:rsidR="007C44CA" w:rsidRPr="00B350A2" w:rsidRDefault="007C44CA" w:rsidP="007C5CF5">
      <w:pPr>
        <w:jc w:val="right"/>
        <w:rPr>
          <w:szCs w:val="22"/>
        </w:rPr>
      </w:pPr>
    </w:p>
    <w:p w:rsidR="00C823C5" w:rsidRPr="003D7FF2" w:rsidRDefault="00C823C5" w:rsidP="00C823C5">
      <w:pPr>
        <w:ind w:left="5670"/>
      </w:pPr>
      <w:r w:rsidRPr="00393436">
        <w:t xml:space="preserve">Приложение № </w:t>
      </w:r>
      <w:r>
        <w:t>4</w:t>
      </w:r>
      <w:r w:rsidRPr="00393436">
        <w:br/>
      </w:r>
    </w:p>
    <w:p w:rsidR="00C823C5" w:rsidRDefault="00C823C5" w:rsidP="00C823C5">
      <w:pPr>
        <w:pStyle w:val="a4"/>
        <w:spacing w:before="9"/>
        <w:jc w:val="center"/>
        <w:rPr>
          <w:i/>
          <w:szCs w:val="22"/>
        </w:rPr>
      </w:pPr>
    </w:p>
    <w:p w:rsidR="00C823C5" w:rsidRDefault="00C823C5" w:rsidP="00C823C5">
      <w:pPr>
        <w:pStyle w:val="a4"/>
        <w:spacing w:before="9"/>
        <w:jc w:val="center"/>
        <w:rPr>
          <w:i/>
          <w:szCs w:val="22"/>
        </w:rPr>
      </w:pPr>
    </w:p>
    <w:p w:rsidR="00C823C5" w:rsidRPr="00285B44" w:rsidRDefault="00C823C5" w:rsidP="00C823C5">
      <w:pPr>
        <w:pStyle w:val="a4"/>
        <w:spacing w:before="9"/>
        <w:jc w:val="center"/>
        <w:rPr>
          <w:i/>
          <w:szCs w:val="22"/>
        </w:rPr>
      </w:pPr>
      <w:r w:rsidRPr="003D7FF2">
        <w:rPr>
          <w:i/>
          <w:szCs w:val="22"/>
        </w:rPr>
        <w:t xml:space="preserve">Заявление о согласии заключить Договор </w:t>
      </w:r>
      <w:r w:rsidR="00DD734D">
        <w:rPr>
          <w:i/>
          <w:szCs w:val="22"/>
        </w:rPr>
        <w:t>предоставления</w:t>
      </w:r>
      <w:r w:rsidRPr="003D7FF2">
        <w:rPr>
          <w:i/>
          <w:szCs w:val="22"/>
        </w:rPr>
        <w:t xml:space="preserve">банковской </w:t>
      </w:r>
      <w:r w:rsidRPr="00285B44">
        <w:rPr>
          <w:i/>
          <w:szCs w:val="22"/>
        </w:rPr>
        <w:t>гаранти</w:t>
      </w:r>
      <w:r>
        <w:rPr>
          <w:i/>
          <w:szCs w:val="22"/>
        </w:rPr>
        <w:t>и</w:t>
      </w:r>
    </w:p>
    <w:p w:rsidR="00C823C5" w:rsidRPr="003D7FF2" w:rsidRDefault="00C823C5" w:rsidP="00C823C5">
      <w:pPr>
        <w:pStyle w:val="a4"/>
        <w:spacing w:before="9"/>
        <w:jc w:val="center"/>
        <w:rPr>
          <w:b/>
          <w:szCs w:val="22"/>
        </w:rPr>
      </w:pPr>
      <w:r w:rsidRPr="00285B44">
        <w:rPr>
          <w:i/>
          <w:szCs w:val="22"/>
        </w:rPr>
        <w:t xml:space="preserve">Банка </w:t>
      </w:r>
      <w:r>
        <w:rPr>
          <w:i/>
          <w:szCs w:val="22"/>
        </w:rPr>
        <w:t>__________</w:t>
      </w:r>
    </w:p>
    <w:p w:rsidR="00C823C5" w:rsidRPr="003D7FF2" w:rsidRDefault="00C823C5" w:rsidP="00C823C5">
      <w:pPr>
        <w:pStyle w:val="a4"/>
        <w:spacing w:before="9"/>
        <w:jc w:val="center"/>
        <w:rPr>
          <w:b/>
          <w:szCs w:val="22"/>
        </w:rPr>
      </w:pPr>
      <w:r w:rsidRPr="003D7FF2">
        <w:rPr>
          <w:szCs w:val="22"/>
        </w:rPr>
        <w:t>_______________________________________________________________________________________ (наименование юридического лица)</w:t>
      </w:r>
    </w:p>
    <w:p w:rsidR="00C823C5" w:rsidRPr="003D7FF2" w:rsidRDefault="00C823C5" w:rsidP="00C823C5">
      <w:pPr>
        <w:pStyle w:val="a4"/>
        <w:spacing w:before="9"/>
        <w:jc w:val="center"/>
        <w:rPr>
          <w:b/>
          <w:szCs w:val="22"/>
        </w:rPr>
      </w:pPr>
      <w:r w:rsidRPr="003D7FF2">
        <w:rPr>
          <w:szCs w:val="22"/>
        </w:rPr>
        <w:t>_______________________________________________________________________________________ (ОГРН, ИНН юридического лица)</w:t>
      </w:r>
    </w:p>
    <w:p w:rsidR="00C823C5" w:rsidRPr="003D7FF2" w:rsidRDefault="00C823C5" w:rsidP="00C823C5">
      <w:pPr>
        <w:pStyle w:val="a4"/>
        <w:spacing w:before="9"/>
        <w:rPr>
          <w:b/>
          <w:szCs w:val="22"/>
        </w:rPr>
      </w:pPr>
      <w:r w:rsidRPr="003D7FF2">
        <w:rPr>
          <w:szCs w:val="22"/>
        </w:rPr>
        <w:t>_______________________________________________________________________________________</w:t>
      </w:r>
    </w:p>
    <w:p w:rsidR="00C823C5" w:rsidRPr="003D7FF2" w:rsidRDefault="00C823C5" w:rsidP="00C823C5">
      <w:pPr>
        <w:pStyle w:val="a4"/>
        <w:spacing w:before="9"/>
        <w:jc w:val="center"/>
        <w:rPr>
          <w:b/>
          <w:szCs w:val="22"/>
        </w:rPr>
      </w:pPr>
      <w:r w:rsidRPr="003D7FF2">
        <w:rPr>
          <w:szCs w:val="22"/>
        </w:rPr>
        <w:t>(адрес местонахождения юридического лица)</w:t>
      </w:r>
    </w:p>
    <w:p w:rsidR="00C823C5" w:rsidRPr="003D7FF2" w:rsidRDefault="00C823C5" w:rsidP="00C823C5">
      <w:pPr>
        <w:pStyle w:val="a4"/>
        <w:spacing w:before="9"/>
        <w:jc w:val="center"/>
        <w:rPr>
          <w:b/>
          <w:szCs w:val="22"/>
        </w:rPr>
      </w:pPr>
    </w:p>
    <w:p w:rsidR="00C823C5" w:rsidRPr="003D7FF2" w:rsidRDefault="00C823C5" w:rsidP="00C823C5">
      <w:pPr>
        <w:pStyle w:val="a4"/>
        <w:spacing w:before="9"/>
        <w:rPr>
          <w:b/>
          <w:szCs w:val="22"/>
        </w:rPr>
      </w:pPr>
      <w:r w:rsidRPr="003D7FF2">
        <w:rPr>
          <w:szCs w:val="22"/>
        </w:rPr>
        <w:t xml:space="preserve">далее именуемый – «Принципал», </w:t>
      </w:r>
    </w:p>
    <w:p w:rsidR="00C823C5" w:rsidRPr="003D7FF2" w:rsidRDefault="00C823C5" w:rsidP="00C823C5">
      <w:pPr>
        <w:pStyle w:val="a4"/>
        <w:spacing w:before="9"/>
        <w:rPr>
          <w:b/>
          <w:szCs w:val="22"/>
        </w:rPr>
      </w:pPr>
      <w:r w:rsidRPr="003D7FF2">
        <w:rPr>
          <w:szCs w:val="22"/>
        </w:rPr>
        <w:t xml:space="preserve">1) сообщает о согласии с предложением Банка </w:t>
      </w:r>
      <w:r>
        <w:rPr>
          <w:szCs w:val="22"/>
        </w:rPr>
        <w:t>__________</w:t>
      </w:r>
      <w:r w:rsidRPr="003D7FF2">
        <w:rPr>
          <w:szCs w:val="22"/>
        </w:rPr>
        <w:t xml:space="preserve"> заключить Договор о </w:t>
      </w:r>
      <w:r>
        <w:rPr>
          <w:szCs w:val="22"/>
        </w:rPr>
        <w:t>выдаче</w:t>
      </w:r>
      <w:r w:rsidRPr="003D7FF2">
        <w:rPr>
          <w:szCs w:val="22"/>
        </w:rPr>
        <w:t xml:space="preserve"> банковской гарантии </w:t>
      </w:r>
      <w:r w:rsidR="0059728B">
        <w:rPr>
          <w:szCs w:val="22"/>
        </w:rPr>
        <w:t>согласно Общим условиям выдачи банковской гарантии</w:t>
      </w:r>
      <w:r w:rsidRPr="003D7FF2">
        <w:rPr>
          <w:szCs w:val="22"/>
        </w:rPr>
        <w:t xml:space="preserve"> Банка </w:t>
      </w:r>
      <w:r>
        <w:rPr>
          <w:szCs w:val="22"/>
        </w:rPr>
        <w:t>_____________</w:t>
      </w:r>
      <w:r w:rsidRPr="003A7EF3">
        <w:rPr>
          <w:szCs w:val="22"/>
        </w:rPr>
        <w:t>,</w:t>
      </w:r>
      <w:r w:rsidRPr="003D7FF2">
        <w:rPr>
          <w:szCs w:val="22"/>
        </w:rPr>
        <w:t xml:space="preserve"> опубликованных на сайте в сети Интернет по адресу </w:t>
      </w:r>
      <w:r>
        <w:rPr>
          <w:szCs w:val="22"/>
        </w:rPr>
        <w:t>________________________</w:t>
      </w:r>
      <w:hyperlink r:id="rId10" w:history="1"/>
      <w:r w:rsidRPr="003D7FF2">
        <w:rPr>
          <w:szCs w:val="22"/>
        </w:rPr>
        <w:t xml:space="preserve"> (далее - Договор), и выражает согласие со всеми положениями Договора с даты подписания настоящего Заявления с помощью усиленной квалифицированной электронной подписи;</w:t>
      </w:r>
    </w:p>
    <w:p w:rsidR="00C823C5" w:rsidRPr="003D7FF2" w:rsidRDefault="00C823C5" w:rsidP="00C823C5">
      <w:pPr>
        <w:pStyle w:val="a4"/>
        <w:spacing w:before="9"/>
        <w:rPr>
          <w:b/>
          <w:szCs w:val="22"/>
        </w:rPr>
      </w:pPr>
      <w:r w:rsidRPr="003D7FF2">
        <w:rPr>
          <w:szCs w:val="22"/>
        </w:rPr>
        <w:t xml:space="preserve">2) заключает Договор в качестве Стороны; </w:t>
      </w:r>
    </w:p>
    <w:p w:rsidR="00C823C5" w:rsidRPr="009D0182" w:rsidRDefault="00C823C5" w:rsidP="00C823C5">
      <w:pPr>
        <w:pStyle w:val="a4"/>
        <w:spacing w:before="9"/>
        <w:rPr>
          <w:b/>
          <w:szCs w:val="22"/>
        </w:rPr>
      </w:pPr>
      <w:r w:rsidRPr="003D7FF2">
        <w:rPr>
          <w:szCs w:val="22"/>
        </w:rPr>
        <w:t xml:space="preserve">3) настоящим подтверждает, что ознакомлен со всеми положениями Договора, в том числе </w:t>
      </w:r>
      <w:r w:rsidRPr="009D0182">
        <w:rPr>
          <w:szCs w:val="22"/>
        </w:rPr>
        <w:t xml:space="preserve">приложений к нему, и обязуется безусловно соблюдать их; </w:t>
      </w:r>
    </w:p>
    <w:p w:rsidR="00C823C5" w:rsidRPr="003D7FF2" w:rsidRDefault="00C823C5" w:rsidP="00C823C5">
      <w:pPr>
        <w:pStyle w:val="a4"/>
        <w:spacing w:before="9"/>
        <w:rPr>
          <w:b/>
          <w:szCs w:val="22"/>
        </w:rPr>
      </w:pPr>
      <w:r w:rsidRPr="009D0182">
        <w:rPr>
          <w:szCs w:val="22"/>
        </w:rPr>
        <w:t xml:space="preserve">4) соглашается с тем, что положения </w:t>
      </w:r>
      <w:r w:rsidR="009D0182" w:rsidRPr="009D0182">
        <w:rPr>
          <w:szCs w:val="22"/>
        </w:rPr>
        <w:t>Общих условий</w:t>
      </w:r>
      <w:r w:rsidRPr="009D0182">
        <w:rPr>
          <w:szCs w:val="22"/>
        </w:rPr>
        <w:t xml:space="preserve"> определены Банкоми изменения </w:t>
      </w:r>
      <w:r w:rsidR="009D0182" w:rsidRPr="009D0182">
        <w:rPr>
          <w:szCs w:val="22"/>
        </w:rPr>
        <w:t>к ним</w:t>
      </w:r>
      <w:r w:rsidRPr="009D0182">
        <w:rPr>
          <w:szCs w:val="22"/>
        </w:rPr>
        <w:t xml:space="preserve"> вносятся Банком  в одностороннем порядке;</w:t>
      </w:r>
    </w:p>
    <w:p w:rsidR="00C823C5" w:rsidRPr="003D7FF2" w:rsidRDefault="00C823C5" w:rsidP="00C823C5">
      <w:pPr>
        <w:pStyle w:val="a4"/>
        <w:spacing w:before="9"/>
        <w:rPr>
          <w:b/>
          <w:szCs w:val="22"/>
        </w:rPr>
      </w:pPr>
      <w:r w:rsidRPr="003D7FF2">
        <w:rPr>
          <w:szCs w:val="22"/>
        </w:rPr>
        <w:t>5) все условия обслуживания в рамках Договора, а также  права и обязанности, возникающие в силу данных Договора, понятны и согласованы</w:t>
      </w:r>
      <w:r w:rsidR="00562D9E">
        <w:rPr>
          <w:szCs w:val="22"/>
        </w:rPr>
        <w:t xml:space="preserve"> Принципалом</w:t>
      </w:r>
      <w:r w:rsidRPr="003D7FF2">
        <w:rPr>
          <w:szCs w:val="22"/>
        </w:rPr>
        <w:t>.</w:t>
      </w:r>
    </w:p>
    <w:p w:rsidR="00C823C5" w:rsidRPr="003D7FF2" w:rsidRDefault="00C823C5" w:rsidP="00C823C5">
      <w:pPr>
        <w:pStyle w:val="a4"/>
        <w:spacing w:before="9"/>
        <w:rPr>
          <w:b/>
          <w:szCs w:val="22"/>
        </w:rPr>
      </w:pPr>
      <w:r w:rsidRPr="003D7FF2">
        <w:rPr>
          <w:szCs w:val="22"/>
        </w:rPr>
        <w:t>6) В соответствии с условиями Договора просит Гаранта выдать Принципалу банковскую гарантию со следующими условиями:</w:t>
      </w:r>
    </w:p>
    <w:tbl>
      <w:tblPr>
        <w:tblStyle w:val="aa"/>
        <w:tblW w:w="0" w:type="auto"/>
        <w:tblInd w:w="108" w:type="dxa"/>
        <w:tblLook w:val="04A0"/>
      </w:tblPr>
      <w:tblGrid>
        <w:gridCol w:w="4552"/>
        <w:gridCol w:w="5080"/>
      </w:tblGrid>
      <w:tr w:rsidR="00C823C5" w:rsidRPr="003D7FF2" w:rsidTr="0046485A">
        <w:tc>
          <w:tcPr>
            <w:tcW w:w="4708" w:type="dxa"/>
          </w:tcPr>
          <w:p w:rsidR="00C823C5" w:rsidRPr="003D7FF2" w:rsidRDefault="00C823C5" w:rsidP="0046485A">
            <w:pPr>
              <w:pStyle w:val="a4"/>
              <w:spacing w:before="9"/>
              <w:jc w:val="center"/>
              <w:rPr>
                <w:b/>
                <w:szCs w:val="22"/>
              </w:rPr>
            </w:pPr>
            <w:r w:rsidRPr="003D7FF2">
              <w:rPr>
                <w:szCs w:val="22"/>
              </w:rPr>
              <w:t>Условие</w:t>
            </w:r>
          </w:p>
          <w:p w:rsidR="00C823C5" w:rsidRPr="003D7FF2" w:rsidRDefault="00C823C5" w:rsidP="0046485A">
            <w:pPr>
              <w:pStyle w:val="a4"/>
              <w:spacing w:before="9"/>
              <w:jc w:val="center"/>
              <w:rPr>
                <w:b/>
                <w:szCs w:val="22"/>
              </w:rPr>
            </w:pPr>
          </w:p>
        </w:tc>
        <w:tc>
          <w:tcPr>
            <w:tcW w:w="5215" w:type="dxa"/>
          </w:tcPr>
          <w:p w:rsidR="00C823C5" w:rsidRPr="003D7FF2" w:rsidRDefault="00C823C5" w:rsidP="0046485A">
            <w:pPr>
              <w:pStyle w:val="a4"/>
              <w:spacing w:before="9"/>
              <w:jc w:val="center"/>
              <w:rPr>
                <w:b/>
                <w:szCs w:val="22"/>
              </w:rPr>
            </w:pPr>
            <w:r w:rsidRPr="003D7FF2">
              <w:rPr>
                <w:szCs w:val="22"/>
              </w:rPr>
              <w:t xml:space="preserve">Содержание </w:t>
            </w:r>
          </w:p>
        </w:tc>
      </w:tr>
      <w:tr w:rsidR="00C823C5" w:rsidRPr="003D7FF2" w:rsidTr="0046485A">
        <w:tc>
          <w:tcPr>
            <w:tcW w:w="4708" w:type="dxa"/>
          </w:tcPr>
          <w:p w:rsidR="00C823C5" w:rsidRPr="003D7FF2" w:rsidRDefault="00C823C5" w:rsidP="0046485A">
            <w:pPr>
              <w:pStyle w:val="a4"/>
              <w:spacing w:before="9"/>
              <w:rPr>
                <w:b/>
                <w:szCs w:val="22"/>
              </w:rPr>
            </w:pPr>
            <w:r w:rsidRPr="003D7FF2">
              <w:rPr>
                <w:szCs w:val="22"/>
              </w:rPr>
              <w:t>Сумма и валюта Гарантии</w:t>
            </w:r>
          </w:p>
        </w:tc>
        <w:tc>
          <w:tcPr>
            <w:tcW w:w="5215" w:type="dxa"/>
          </w:tcPr>
          <w:p w:rsidR="00C823C5" w:rsidRPr="003D7FF2" w:rsidRDefault="00C823C5" w:rsidP="0046485A">
            <w:pPr>
              <w:pStyle w:val="a4"/>
              <w:spacing w:before="9"/>
              <w:rPr>
                <w:b/>
                <w:szCs w:val="22"/>
              </w:rPr>
            </w:pPr>
          </w:p>
        </w:tc>
      </w:tr>
      <w:tr w:rsidR="00C823C5" w:rsidRPr="003D7FF2" w:rsidTr="0046485A">
        <w:tc>
          <w:tcPr>
            <w:tcW w:w="4708" w:type="dxa"/>
          </w:tcPr>
          <w:p w:rsidR="00C823C5" w:rsidRPr="003D7FF2" w:rsidRDefault="00C823C5" w:rsidP="0046485A">
            <w:pPr>
              <w:pStyle w:val="a4"/>
              <w:spacing w:before="9"/>
              <w:rPr>
                <w:b/>
                <w:szCs w:val="22"/>
              </w:rPr>
            </w:pPr>
            <w:r w:rsidRPr="003D7FF2">
              <w:rPr>
                <w:szCs w:val="22"/>
              </w:rPr>
              <w:t>Дата выдачи Гарантии</w:t>
            </w:r>
          </w:p>
        </w:tc>
        <w:tc>
          <w:tcPr>
            <w:tcW w:w="5215" w:type="dxa"/>
          </w:tcPr>
          <w:p w:rsidR="00C823C5" w:rsidRPr="003D7FF2" w:rsidRDefault="00C823C5" w:rsidP="0046485A">
            <w:pPr>
              <w:pStyle w:val="a4"/>
              <w:spacing w:before="9"/>
              <w:rPr>
                <w:b/>
                <w:szCs w:val="22"/>
              </w:rPr>
            </w:pPr>
            <w:r w:rsidRPr="003D7FF2">
              <w:rPr>
                <w:szCs w:val="22"/>
              </w:rPr>
              <w:t xml:space="preserve">в срок не позднее </w:t>
            </w:r>
            <w:r>
              <w:rPr>
                <w:szCs w:val="22"/>
              </w:rPr>
              <w:t>5</w:t>
            </w:r>
            <w:r w:rsidRPr="003D7FF2">
              <w:rPr>
                <w:szCs w:val="22"/>
              </w:rPr>
              <w:t xml:space="preserve"> (</w:t>
            </w:r>
            <w:r>
              <w:rPr>
                <w:szCs w:val="22"/>
              </w:rPr>
              <w:t>Пяти</w:t>
            </w:r>
            <w:r w:rsidRPr="003D7FF2">
              <w:rPr>
                <w:szCs w:val="22"/>
              </w:rPr>
              <w:t>) Рабочих дней с момента получения настоящего Заявления о согласии заключить Договор и выполнения условий, предусмотренных в п. 6.1 Договора</w:t>
            </w:r>
          </w:p>
        </w:tc>
      </w:tr>
      <w:tr w:rsidR="00C823C5" w:rsidRPr="003D7FF2" w:rsidTr="0046485A">
        <w:tc>
          <w:tcPr>
            <w:tcW w:w="4708" w:type="dxa"/>
          </w:tcPr>
          <w:p w:rsidR="00C823C5" w:rsidRPr="003D7FF2" w:rsidRDefault="00C823C5" w:rsidP="0046485A">
            <w:pPr>
              <w:pStyle w:val="a4"/>
              <w:spacing w:before="9"/>
              <w:rPr>
                <w:b/>
                <w:szCs w:val="22"/>
              </w:rPr>
            </w:pPr>
            <w:r w:rsidRPr="003D7FF2">
              <w:rPr>
                <w:szCs w:val="22"/>
              </w:rPr>
              <w:t>Дата вступления в силу Гарантии</w:t>
            </w:r>
          </w:p>
          <w:p w:rsidR="00C823C5" w:rsidRPr="003D7FF2" w:rsidRDefault="00C823C5" w:rsidP="0046485A">
            <w:pPr>
              <w:pStyle w:val="a4"/>
              <w:spacing w:before="9"/>
              <w:rPr>
                <w:b/>
                <w:szCs w:val="22"/>
              </w:rPr>
            </w:pPr>
          </w:p>
        </w:tc>
        <w:tc>
          <w:tcPr>
            <w:tcW w:w="5215" w:type="dxa"/>
          </w:tcPr>
          <w:p w:rsidR="00C823C5" w:rsidRPr="003D7FF2" w:rsidRDefault="00C823C5" w:rsidP="0046485A">
            <w:pPr>
              <w:pStyle w:val="a4"/>
              <w:spacing w:before="9"/>
              <w:rPr>
                <w:b/>
                <w:szCs w:val="22"/>
              </w:rPr>
            </w:pPr>
            <w:r w:rsidRPr="003D7FF2">
              <w:rPr>
                <w:szCs w:val="22"/>
              </w:rPr>
              <w:t xml:space="preserve">[Выбрать и указать 1 из вариантов: </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1</w:t>
            </w:r>
          </w:p>
          <w:p w:rsidR="00C823C5" w:rsidRPr="003D7FF2" w:rsidRDefault="00C823C5" w:rsidP="0046485A">
            <w:pPr>
              <w:pStyle w:val="a4"/>
              <w:spacing w:before="9"/>
              <w:rPr>
                <w:b/>
                <w:szCs w:val="22"/>
              </w:rPr>
            </w:pPr>
            <w:r w:rsidRPr="003D7FF2">
              <w:rPr>
                <w:szCs w:val="22"/>
              </w:rPr>
              <w:t xml:space="preserve">С момента выдачи Гарантии </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2</w:t>
            </w:r>
          </w:p>
          <w:p w:rsidR="00C823C5" w:rsidRPr="003D7FF2" w:rsidRDefault="00C823C5" w:rsidP="0046485A">
            <w:pPr>
              <w:pStyle w:val="a4"/>
              <w:spacing w:before="9"/>
              <w:rPr>
                <w:b/>
                <w:szCs w:val="22"/>
              </w:rPr>
            </w:pPr>
            <w:r w:rsidRPr="003D7FF2">
              <w:rPr>
                <w:szCs w:val="22"/>
              </w:rPr>
              <w:t>Другой момент вступления Гарантии в силу, который предусмотрен в Гарантии]</w:t>
            </w:r>
          </w:p>
        </w:tc>
      </w:tr>
      <w:tr w:rsidR="00C823C5" w:rsidRPr="003D7FF2" w:rsidTr="0046485A">
        <w:tc>
          <w:tcPr>
            <w:tcW w:w="4708" w:type="dxa"/>
          </w:tcPr>
          <w:p w:rsidR="00C823C5" w:rsidRPr="003D7FF2" w:rsidRDefault="00C823C5" w:rsidP="0046485A">
            <w:pPr>
              <w:pStyle w:val="a4"/>
              <w:spacing w:before="9"/>
              <w:rPr>
                <w:b/>
                <w:szCs w:val="22"/>
              </w:rPr>
            </w:pPr>
            <w:r w:rsidRPr="003D7FF2">
              <w:rPr>
                <w:szCs w:val="22"/>
              </w:rPr>
              <w:t>Дата окончания срока действия Гарантии либо срок действия Гарантии (в годах и/или месяцах, и/или днях)</w:t>
            </w:r>
          </w:p>
          <w:p w:rsidR="00C823C5" w:rsidRPr="003D7FF2" w:rsidRDefault="00C823C5" w:rsidP="0046485A">
            <w:pPr>
              <w:pStyle w:val="a4"/>
              <w:spacing w:before="9"/>
              <w:rPr>
                <w:b/>
                <w:szCs w:val="22"/>
              </w:rPr>
            </w:pPr>
          </w:p>
        </w:tc>
        <w:tc>
          <w:tcPr>
            <w:tcW w:w="5215" w:type="dxa"/>
          </w:tcPr>
          <w:p w:rsidR="00C823C5" w:rsidRPr="003D7FF2" w:rsidRDefault="00C823C5" w:rsidP="0046485A">
            <w:pPr>
              <w:pStyle w:val="a4"/>
              <w:spacing w:before="9"/>
              <w:rPr>
                <w:b/>
                <w:szCs w:val="22"/>
              </w:rPr>
            </w:pPr>
          </w:p>
        </w:tc>
      </w:tr>
      <w:tr w:rsidR="00C823C5" w:rsidRPr="003D7FF2" w:rsidTr="0046485A">
        <w:tc>
          <w:tcPr>
            <w:tcW w:w="4708" w:type="dxa"/>
          </w:tcPr>
          <w:p w:rsidR="00C823C5" w:rsidRPr="003D7FF2" w:rsidRDefault="00C823C5" w:rsidP="0046485A">
            <w:pPr>
              <w:pStyle w:val="a4"/>
              <w:spacing w:before="9"/>
              <w:rPr>
                <w:b/>
                <w:szCs w:val="22"/>
              </w:rPr>
            </w:pPr>
            <w:r w:rsidRPr="003D7FF2">
              <w:rPr>
                <w:szCs w:val="22"/>
              </w:rPr>
              <w:t>Бенефициар</w:t>
            </w:r>
          </w:p>
          <w:p w:rsidR="00C823C5" w:rsidRPr="003D7FF2" w:rsidRDefault="00C823C5" w:rsidP="0046485A">
            <w:pPr>
              <w:pStyle w:val="a4"/>
              <w:spacing w:before="9"/>
              <w:rPr>
                <w:b/>
                <w:szCs w:val="22"/>
              </w:rPr>
            </w:pPr>
          </w:p>
        </w:tc>
        <w:tc>
          <w:tcPr>
            <w:tcW w:w="5215" w:type="dxa"/>
          </w:tcPr>
          <w:p w:rsidR="00C823C5" w:rsidRPr="003D7FF2" w:rsidRDefault="00C823C5" w:rsidP="0046485A">
            <w:pPr>
              <w:pStyle w:val="a4"/>
              <w:spacing w:before="9"/>
              <w:rPr>
                <w:b/>
                <w:szCs w:val="22"/>
              </w:rPr>
            </w:pPr>
          </w:p>
        </w:tc>
      </w:tr>
      <w:tr w:rsidR="00C823C5" w:rsidRPr="003D7FF2" w:rsidTr="0046485A">
        <w:tc>
          <w:tcPr>
            <w:tcW w:w="4708" w:type="dxa"/>
          </w:tcPr>
          <w:p w:rsidR="00C823C5" w:rsidRPr="003D7FF2" w:rsidRDefault="00C823C5" w:rsidP="0046485A">
            <w:pPr>
              <w:pStyle w:val="a4"/>
              <w:spacing w:before="9"/>
              <w:rPr>
                <w:b/>
                <w:szCs w:val="22"/>
              </w:rPr>
            </w:pPr>
            <w:r w:rsidRPr="003D7FF2">
              <w:rPr>
                <w:szCs w:val="22"/>
              </w:rPr>
              <w:t>Основное обязательство</w:t>
            </w:r>
          </w:p>
          <w:p w:rsidR="00C823C5" w:rsidRPr="003D7FF2" w:rsidRDefault="00C823C5" w:rsidP="0046485A">
            <w:pPr>
              <w:pStyle w:val="a4"/>
              <w:spacing w:before="9"/>
              <w:rPr>
                <w:b/>
                <w:szCs w:val="22"/>
              </w:rPr>
            </w:pPr>
          </w:p>
        </w:tc>
        <w:tc>
          <w:tcPr>
            <w:tcW w:w="5215" w:type="dxa"/>
          </w:tcPr>
          <w:p w:rsidR="00C823C5" w:rsidRPr="003D7FF2" w:rsidRDefault="00C823C5" w:rsidP="0046485A">
            <w:pPr>
              <w:pStyle w:val="a4"/>
              <w:spacing w:before="9"/>
              <w:rPr>
                <w:b/>
                <w:szCs w:val="22"/>
              </w:rPr>
            </w:pPr>
            <w:r w:rsidRPr="003D7FF2">
              <w:rPr>
                <w:szCs w:val="22"/>
              </w:rPr>
              <w:t xml:space="preserve">[Выбрать и указать 1 из вариантов: </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1</w:t>
            </w:r>
          </w:p>
          <w:p w:rsidR="00C823C5" w:rsidRPr="003D7FF2" w:rsidRDefault="00C823C5" w:rsidP="0046485A">
            <w:pPr>
              <w:pStyle w:val="a4"/>
              <w:spacing w:before="9"/>
              <w:rPr>
                <w:b/>
                <w:szCs w:val="22"/>
              </w:rPr>
            </w:pPr>
            <w:r w:rsidRPr="003D7FF2">
              <w:rPr>
                <w:szCs w:val="22"/>
              </w:rPr>
              <w:t xml:space="preserve">Гарантия обеспечивает надлежащее исполнение обязательств Принципала перед Бенефициаром, </w:t>
            </w:r>
            <w:r w:rsidRPr="003D7FF2">
              <w:rPr>
                <w:szCs w:val="22"/>
              </w:rPr>
              <w:lastRenderedPageBreak/>
              <w:t>возникающих из Контракта на ______________________ (предмет контракта), (извещение № ___________________)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2.</w:t>
            </w:r>
          </w:p>
          <w:p w:rsidR="00C823C5" w:rsidRPr="003D7FF2" w:rsidRDefault="00C823C5" w:rsidP="0046485A">
            <w:pPr>
              <w:pStyle w:val="a4"/>
              <w:spacing w:before="9"/>
              <w:rPr>
                <w:b/>
                <w:szCs w:val="22"/>
              </w:rPr>
            </w:pPr>
            <w:r w:rsidRPr="003D7FF2">
              <w:rPr>
                <w:szCs w:val="22"/>
              </w:rPr>
              <w:t>Гарантия обеспечивает надлежащее исполнение обязательств Принципала перед Бенефициаром, возникающих из Договора на ______________________ (предмет договора), (извещение № ___________________) в соответствии с положениями Федерального закона от 18.07.2011 №223-ФЗ «О закупках товаров, работ, услуг отдельными видами юридических лиц».</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3.</w:t>
            </w:r>
          </w:p>
          <w:p w:rsidR="00C823C5" w:rsidRPr="003D7FF2" w:rsidRDefault="00C823C5" w:rsidP="0046485A">
            <w:pPr>
              <w:pStyle w:val="a4"/>
              <w:spacing w:before="9"/>
              <w:rPr>
                <w:b/>
                <w:szCs w:val="22"/>
              </w:rPr>
            </w:pPr>
            <w:r w:rsidRPr="003D7FF2">
              <w:rPr>
                <w:szCs w:val="22"/>
              </w:rPr>
              <w:t>Гарантия выдается в качестве обеспечения заявок на участие в конкурсе/закрытом аукционе (извещение № ___________________)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4.</w:t>
            </w:r>
          </w:p>
          <w:p w:rsidR="00C823C5" w:rsidRPr="003D7FF2" w:rsidRDefault="00C823C5" w:rsidP="0046485A">
            <w:pPr>
              <w:pStyle w:val="a4"/>
              <w:spacing w:before="9"/>
              <w:rPr>
                <w:b/>
                <w:szCs w:val="22"/>
              </w:rPr>
            </w:pPr>
            <w:r w:rsidRPr="003D7FF2">
              <w:rPr>
                <w:szCs w:val="22"/>
              </w:rPr>
              <w:t>Гарантия выдается в качестве обеспечения заявок на участие в закупке (извещение № ___________________) в соответствии с положениями Федерального закона от 18.07.2011 №223-ФЗ «О закупках товаров, работ, услуг отдельными видами юридических лиц».</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5.</w:t>
            </w:r>
          </w:p>
          <w:p w:rsidR="00C823C5" w:rsidRPr="003D7FF2" w:rsidRDefault="00C823C5" w:rsidP="0046485A">
            <w:pPr>
              <w:pStyle w:val="a4"/>
              <w:spacing w:before="9"/>
              <w:rPr>
                <w:b/>
                <w:szCs w:val="22"/>
              </w:rPr>
            </w:pPr>
            <w:r w:rsidRPr="003D7FF2">
              <w:rPr>
                <w:szCs w:val="22"/>
              </w:rPr>
              <w:t>Гарантия обеспечивает надлежащее исполнение обязательств Принципала перед Бенефициаром по возврату аванса, возникающих из Договора на ______________________ (предмет договора), (извещение № ___________________) в соответствии с положениями Федерального закона от 18.07.2011 №223-ФЗ «О закупках товаров, работ, услуг отдельными видами юридических лиц».</w:t>
            </w:r>
          </w:p>
          <w:p w:rsidR="00C823C5" w:rsidRPr="003D7FF2" w:rsidRDefault="00C823C5" w:rsidP="0046485A">
            <w:pPr>
              <w:pStyle w:val="a4"/>
              <w:spacing w:before="9"/>
              <w:rPr>
                <w:b/>
                <w:szCs w:val="22"/>
              </w:rPr>
            </w:pPr>
          </w:p>
          <w:p w:rsidR="00C823C5" w:rsidRPr="003D7FF2" w:rsidRDefault="00C823C5" w:rsidP="0046485A">
            <w:pPr>
              <w:pStyle w:val="a4"/>
              <w:spacing w:before="9"/>
              <w:rPr>
                <w:b/>
                <w:szCs w:val="22"/>
              </w:rPr>
            </w:pPr>
            <w:r w:rsidRPr="003D7FF2">
              <w:rPr>
                <w:szCs w:val="22"/>
              </w:rPr>
              <w:t>Вариант 6.</w:t>
            </w:r>
          </w:p>
          <w:p w:rsidR="00C823C5" w:rsidRDefault="00C823C5" w:rsidP="0046485A">
            <w:pPr>
              <w:pStyle w:val="a4"/>
              <w:spacing w:before="9"/>
              <w:rPr>
                <w:b/>
                <w:szCs w:val="22"/>
              </w:rPr>
            </w:pPr>
            <w:r w:rsidRPr="003D7FF2">
              <w:rPr>
                <w:szCs w:val="22"/>
              </w:rPr>
              <w:t>Гарантия обеспечивает надлежащее исполнение обязательств Принципала перед Бенефициаром в гарантийный период, возникающих из Договора на ______________________ (предмет договора), (извещение № ___________________) в соответствии с положениями Федерального закона от 18.07.2011г. №223-ФЗ «О закупках товаров, работ, услуг отдельными видами юридических лиц»]</w:t>
            </w:r>
          </w:p>
          <w:p w:rsidR="00C823C5" w:rsidRDefault="00C823C5" w:rsidP="0046485A">
            <w:pPr>
              <w:pStyle w:val="a4"/>
              <w:spacing w:before="9"/>
              <w:rPr>
                <w:b/>
                <w:szCs w:val="22"/>
              </w:rPr>
            </w:pPr>
          </w:p>
          <w:p w:rsidR="00C823C5" w:rsidRDefault="00C823C5" w:rsidP="0046485A">
            <w:pPr>
              <w:pStyle w:val="a4"/>
              <w:spacing w:before="9"/>
              <w:rPr>
                <w:b/>
                <w:szCs w:val="22"/>
              </w:rPr>
            </w:pPr>
          </w:p>
          <w:p w:rsidR="00C823C5" w:rsidRDefault="00C823C5" w:rsidP="0046485A">
            <w:pPr>
              <w:pStyle w:val="a4"/>
              <w:spacing w:before="9"/>
              <w:rPr>
                <w:b/>
                <w:szCs w:val="22"/>
              </w:rPr>
            </w:pPr>
            <w:r>
              <w:rPr>
                <w:szCs w:val="22"/>
              </w:rPr>
              <w:t>Вариант 7.</w:t>
            </w:r>
          </w:p>
          <w:p w:rsidR="00C823C5" w:rsidRPr="003D7FF2" w:rsidRDefault="00C823C5" w:rsidP="0046485A">
            <w:pPr>
              <w:pStyle w:val="a4"/>
              <w:spacing w:before="9"/>
              <w:rPr>
                <w:b/>
                <w:szCs w:val="22"/>
              </w:rPr>
            </w:pPr>
          </w:p>
          <w:p w:rsidR="00C823C5" w:rsidRDefault="00C823C5" w:rsidP="0046485A">
            <w:pPr>
              <w:pStyle w:val="a4"/>
              <w:spacing w:before="9"/>
              <w:rPr>
                <w:b/>
                <w:szCs w:val="22"/>
              </w:rPr>
            </w:pPr>
            <w:r w:rsidRPr="003D7FF2">
              <w:rPr>
                <w:szCs w:val="22"/>
              </w:rPr>
              <w:t xml:space="preserve">Гарантия обеспечивает надлежащее исполнение обязательств Принципала перед Бенефициаром, возникающих из Контракта на ______________________ (предмет контракта), (извещение № ___________________) в соответствии с положениями </w:t>
            </w:r>
            <w:r w:rsidRPr="00C600D6">
              <w:rPr>
                <w:szCs w:val="22"/>
              </w:rPr>
              <w:t xml:space="preserve">Федерального закона от </w:t>
            </w:r>
            <w:r>
              <w:rPr>
                <w:szCs w:val="22"/>
              </w:rPr>
              <w:t>21</w:t>
            </w:r>
            <w:r w:rsidRPr="00C600D6">
              <w:rPr>
                <w:szCs w:val="22"/>
              </w:rPr>
              <w:t>.0</w:t>
            </w:r>
            <w:r>
              <w:rPr>
                <w:szCs w:val="22"/>
              </w:rPr>
              <w:t>7</w:t>
            </w:r>
            <w:r w:rsidRPr="00C600D6">
              <w:rPr>
                <w:szCs w:val="22"/>
              </w:rPr>
              <w:t>.20</w:t>
            </w:r>
            <w:r>
              <w:rPr>
                <w:szCs w:val="22"/>
              </w:rPr>
              <w:t>07</w:t>
            </w:r>
            <w:r w:rsidRPr="00C600D6">
              <w:rPr>
                <w:szCs w:val="22"/>
              </w:rPr>
              <w:t xml:space="preserve">  № 185-ФЗ «</w:t>
            </w:r>
            <w:r w:rsidRPr="00C600D6">
              <w:rPr>
                <w:color w:val="000000"/>
                <w:szCs w:val="22"/>
                <w:shd w:val="clear" w:color="auto" w:fill="FFFFFF"/>
              </w:rPr>
              <w:t>О Фонде содействия реформированию жилищно-коммунального хозяйства» , а так же положениями 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color w:val="000000"/>
                <w:szCs w:val="22"/>
                <w:shd w:val="clear" w:color="auto" w:fill="FFFFFF"/>
              </w:rPr>
              <w:t>.</w:t>
            </w:r>
          </w:p>
          <w:p w:rsidR="00C823C5" w:rsidRPr="003D7FF2" w:rsidRDefault="00C823C5" w:rsidP="0046485A">
            <w:pPr>
              <w:pStyle w:val="a4"/>
              <w:spacing w:before="9"/>
              <w:rPr>
                <w:b/>
                <w:szCs w:val="22"/>
              </w:rPr>
            </w:pPr>
          </w:p>
        </w:tc>
      </w:tr>
      <w:tr w:rsidR="00C823C5" w:rsidRPr="003D7FF2" w:rsidTr="0046485A">
        <w:tc>
          <w:tcPr>
            <w:tcW w:w="4708" w:type="dxa"/>
          </w:tcPr>
          <w:p w:rsidR="00C823C5" w:rsidRPr="003D7FF2" w:rsidRDefault="00C823C5" w:rsidP="0046485A">
            <w:pPr>
              <w:pStyle w:val="a4"/>
              <w:spacing w:before="9"/>
              <w:rPr>
                <w:b/>
                <w:szCs w:val="22"/>
              </w:rPr>
            </w:pPr>
            <w:r w:rsidRPr="003D7FF2">
              <w:rPr>
                <w:szCs w:val="22"/>
              </w:rPr>
              <w:lastRenderedPageBreak/>
              <w:t>Комиссионное вознаграждение за выдачу гарантии</w:t>
            </w:r>
          </w:p>
        </w:tc>
        <w:tc>
          <w:tcPr>
            <w:tcW w:w="5215" w:type="dxa"/>
          </w:tcPr>
          <w:p w:rsidR="00C823C5" w:rsidRPr="00187AEE" w:rsidRDefault="00C823C5" w:rsidP="0046485A">
            <w:pPr>
              <w:pStyle w:val="a4"/>
              <w:spacing w:before="9"/>
              <w:rPr>
                <w:b/>
                <w:szCs w:val="22"/>
              </w:rPr>
            </w:pPr>
            <w:r w:rsidRPr="003D7FF2">
              <w:rPr>
                <w:szCs w:val="22"/>
              </w:rPr>
              <w:t>___________________ российских рублей</w:t>
            </w:r>
          </w:p>
        </w:tc>
      </w:tr>
    </w:tbl>
    <w:p w:rsidR="00C823C5" w:rsidRPr="003D7FF2" w:rsidRDefault="00C823C5" w:rsidP="00C823C5">
      <w:pPr>
        <w:pStyle w:val="a4"/>
        <w:spacing w:before="9"/>
        <w:rPr>
          <w:b/>
          <w:szCs w:val="22"/>
        </w:rPr>
      </w:pPr>
      <w:r w:rsidRPr="003D7FF2">
        <w:rPr>
          <w:szCs w:val="22"/>
        </w:rPr>
        <w:t>7) настоящим подтверждает, что лицо, осуществляющее подписание настоящего Заявления, является лицом, надлежащим образом уполномоченным на заключение от имени Принципала Договора, в том числе посредством направлени</w:t>
      </w:r>
      <w:r>
        <w:rPr>
          <w:szCs w:val="22"/>
        </w:rPr>
        <w:t>я Э</w:t>
      </w:r>
      <w:r w:rsidRPr="003D7FF2">
        <w:rPr>
          <w:szCs w:val="22"/>
        </w:rPr>
        <w:t>лектронных документов, подписанных</w:t>
      </w:r>
      <w:r>
        <w:rPr>
          <w:szCs w:val="22"/>
        </w:rPr>
        <w:t xml:space="preserve"> усиленной</w:t>
      </w:r>
      <w:r w:rsidRPr="003D7FF2">
        <w:rPr>
          <w:szCs w:val="22"/>
        </w:rPr>
        <w:t xml:space="preserve"> квалифицированной электронной подписью, получены и являются действительными все необходимые разрешения, одобрения, согласования, необходимые для заключения Договора, и исполнения обязательств по Договору. </w:t>
      </w:r>
    </w:p>
    <w:p w:rsidR="00C823C5" w:rsidRPr="003D7FF2" w:rsidRDefault="00C823C5" w:rsidP="00C823C5">
      <w:pPr>
        <w:pStyle w:val="a4"/>
        <w:spacing w:before="9"/>
        <w:jc w:val="center"/>
        <w:rPr>
          <w:b/>
          <w:szCs w:val="22"/>
        </w:rPr>
      </w:pPr>
      <w:r w:rsidRPr="003D7FF2">
        <w:rPr>
          <w:szCs w:val="22"/>
        </w:rPr>
        <w:t>_________________________________________________________________________________________ должность, Ф</w:t>
      </w:r>
      <w:r>
        <w:rPr>
          <w:szCs w:val="22"/>
        </w:rPr>
        <w:t xml:space="preserve">. </w:t>
      </w:r>
      <w:r w:rsidRPr="003D7FF2">
        <w:rPr>
          <w:szCs w:val="22"/>
        </w:rPr>
        <w:t>И</w:t>
      </w:r>
      <w:r>
        <w:rPr>
          <w:szCs w:val="22"/>
        </w:rPr>
        <w:t xml:space="preserve">. </w:t>
      </w:r>
      <w:r w:rsidRPr="003D7FF2">
        <w:rPr>
          <w:szCs w:val="22"/>
        </w:rPr>
        <w:t>О</w:t>
      </w:r>
      <w:r>
        <w:rPr>
          <w:szCs w:val="22"/>
        </w:rPr>
        <w:t>.</w:t>
      </w:r>
      <w:r w:rsidRPr="003D7FF2">
        <w:rPr>
          <w:szCs w:val="22"/>
        </w:rPr>
        <w:t xml:space="preserve"> представителя юридического лица </w:t>
      </w:r>
    </w:p>
    <w:p w:rsidR="00C823C5" w:rsidRPr="003D7FF2" w:rsidRDefault="00C823C5" w:rsidP="00C823C5">
      <w:pPr>
        <w:pStyle w:val="a4"/>
        <w:spacing w:before="9"/>
        <w:rPr>
          <w:b/>
          <w:szCs w:val="22"/>
        </w:rPr>
      </w:pPr>
      <w:r w:rsidRPr="003D7FF2">
        <w:rPr>
          <w:szCs w:val="22"/>
        </w:rPr>
        <w:t>Подписано ЭП</w:t>
      </w:r>
    </w:p>
    <w:p w:rsidR="00C823C5" w:rsidRDefault="00C823C5" w:rsidP="00C823C5">
      <w:pPr>
        <w:ind w:left="5670"/>
        <w:rPr>
          <w:i/>
        </w:rPr>
      </w:pPr>
    </w:p>
    <w:p w:rsidR="00C823C5" w:rsidRDefault="00C823C5" w:rsidP="00C823C5">
      <w:pPr>
        <w:ind w:left="5670"/>
        <w:rPr>
          <w:i/>
        </w:rPr>
      </w:pPr>
    </w:p>
    <w:p w:rsidR="00C823C5" w:rsidRDefault="00C823C5" w:rsidP="00C823C5">
      <w:pPr>
        <w:ind w:left="5670"/>
        <w:rPr>
          <w:i/>
        </w:rPr>
      </w:pPr>
    </w:p>
    <w:p w:rsidR="00C823C5" w:rsidRDefault="00C823C5" w:rsidP="00C823C5">
      <w:pPr>
        <w:ind w:left="5670"/>
        <w:rPr>
          <w:i/>
        </w:rPr>
      </w:pPr>
    </w:p>
    <w:p w:rsidR="00C823C5" w:rsidRDefault="00C823C5" w:rsidP="00C823C5">
      <w:pPr>
        <w:ind w:left="5670"/>
        <w:rPr>
          <w:i/>
        </w:rPr>
      </w:pPr>
    </w:p>
    <w:p w:rsidR="00C823C5" w:rsidRDefault="00C823C5" w:rsidP="00C823C5">
      <w:pPr>
        <w:ind w:left="5670"/>
        <w:rPr>
          <w:i/>
        </w:rPr>
      </w:pPr>
    </w:p>
    <w:p w:rsidR="00C823C5" w:rsidRDefault="00C823C5" w:rsidP="00C823C5">
      <w:pPr>
        <w:ind w:left="5670"/>
        <w:rPr>
          <w:i/>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7C44CA" w:rsidRPr="00450FC5" w:rsidRDefault="007C44CA" w:rsidP="007C5CF5">
      <w:pPr>
        <w:jc w:val="right"/>
        <w:rPr>
          <w:szCs w:val="22"/>
        </w:rPr>
      </w:pPr>
    </w:p>
    <w:p w:rsidR="00450FC5" w:rsidRDefault="00450FC5" w:rsidP="00450FC5">
      <w:pPr>
        <w:keepNext/>
        <w:keepLines/>
        <w:jc w:val="center"/>
        <w:outlineLvl w:val="4"/>
        <w:rPr>
          <w:spacing w:val="30"/>
        </w:rPr>
      </w:pPr>
    </w:p>
    <w:p w:rsidR="00450FC5" w:rsidRDefault="00450FC5" w:rsidP="00450FC5">
      <w:pPr>
        <w:keepNext/>
        <w:keepLines/>
        <w:jc w:val="right"/>
        <w:outlineLvl w:val="4"/>
        <w:rPr>
          <w:spacing w:val="30"/>
        </w:rPr>
      </w:pPr>
      <w:r>
        <w:rPr>
          <w:spacing w:val="30"/>
        </w:rPr>
        <w:t>Приложение 5</w:t>
      </w:r>
    </w:p>
    <w:p w:rsidR="00450FC5" w:rsidRDefault="00450FC5" w:rsidP="00450FC5">
      <w:pPr>
        <w:keepNext/>
        <w:keepLines/>
        <w:jc w:val="center"/>
        <w:outlineLvl w:val="4"/>
        <w:rPr>
          <w:spacing w:val="30"/>
        </w:rPr>
      </w:pPr>
    </w:p>
    <w:p w:rsidR="00450FC5" w:rsidRDefault="00450FC5" w:rsidP="00450FC5">
      <w:pPr>
        <w:keepNext/>
        <w:keepLines/>
        <w:jc w:val="center"/>
        <w:outlineLvl w:val="4"/>
        <w:rPr>
          <w:spacing w:val="30"/>
        </w:rPr>
      </w:pPr>
    </w:p>
    <w:p w:rsidR="00450FC5" w:rsidRDefault="00450FC5" w:rsidP="00450FC5">
      <w:pPr>
        <w:keepNext/>
        <w:keepLines/>
        <w:jc w:val="center"/>
        <w:outlineLvl w:val="4"/>
        <w:rPr>
          <w:spacing w:val="30"/>
        </w:rPr>
      </w:pPr>
    </w:p>
    <w:p w:rsidR="00450FC5" w:rsidRDefault="00450FC5" w:rsidP="00450FC5">
      <w:pPr>
        <w:keepNext/>
        <w:keepLines/>
        <w:jc w:val="center"/>
        <w:outlineLvl w:val="4"/>
        <w:rPr>
          <w:spacing w:val="30"/>
        </w:rPr>
      </w:pPr>
    </w:p>
    <w:tbl>
      <w:tblPr>
        <w:tblW w:w="5000" w:type="pct"/>
        <w:tblLook w:val="04A0"/>
      </w:tblPr>
      <w:tblGrid>
        <w:gridCol w:w="9704"/>
      </w:tblGrid>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46485A">
            <w:pPr>
              <w:jc w:val="center"/>
              <w:rPr>
                <w:b/>
                <w:bCs/>
              </w:rPr>
            </w:pPr>
            <w:r w:rsidRPr="003D7FF2">
              <w:rPr>
                <w:b/>
                <w:bCs/>
              </w:rPr>
              <w:t>Согласие на обработку персональных данных</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450FC5" w:rsidRPr="003D7FF2" w:rsidRDefault="00450FC5" w:rsidP="00087E5A">
            <w:pPr>
              <w:adjustRightInd w:val="0"/>
              <w:jc w:val="both"/>
              <w:rPr>
                <w:rFonts w:eastAsiaTheme="minorHAnsi"/>
              </w:rPr>
            </w:pPr>
            <w:r w:rsidRPr="003D7FF2">
              <w:rPr>
                <w:rFonts w:eastAsia="Calibri"/>
              </w:rPr>
              <w:t>Заявитель (лицо, действующее от имени Заявителя, далее  Заявитель) в соответствии с требованиями Федерального закона  от  27.07.2006 №152-ФЗ «О персональных данных» да</w:t>
            </w:r>
            <w:r>
              <w:rPr>
                <w:rFonts w:eastAsia="Calibri"/>
              </w:rPr>
              <w:t>е</w:t>
            </w:r>
            <w:r w:rsidRPr="003D7FF2">
              <w:rPr>
                <w:rFonts w:eastAsia="Calibri"/>
              </w:rPr>
              <w:t xml:space="preserve">т согласие ООО «ВБЦ» (далее – Оператор) на обработку своих персональных данных, а так же поручает Оператору обработку </w:t>
            </w:r>
            <w:r w:rsidRPr="002A6C5C">
              <w:rPr>
                <w:rFonts w:eastAsia="Calibri"/>
              </w:rPr>
              <w:t xml:space="preserve">персональных данных лиц, чьи персональные данные отражены в настоящей Анкете, как с использованием средств автоматизации, так и без использования таких средств, т.е. совершение следующих действий: сбор, запись, систематизацию, накопление, хранение, уточнение (обновление, изменение), использование, передачу (предоставление, доступ), обезличивание, извлечение, удаление, блокирование и уничтожение моих персональных данных </w:t>
            </w:r>
            <w:r w:rsidRPr="002A6C5C">
              <w:rPr>
                <w:rFonts w:eastAsia="Calibri"/>
                <w:b/>
              </w:rPr>
              <w:t>(паспортные данные, ФИО, место жительства, дата рождения, ИНН, номер мобильного/городского телефона, адрес электронной почты,</w:t>
            </w:r>
            <w:r w:rsidR="006B1D4E">
              <w:rPr>
                <w:rFonts w:eastAsia="Calibri"/>
                <w:b/>
              </w:rPr>
              <w:t xml:space="preserve"> </w:t>
            </w:r>
            <w:r w:rsidRPr="002A6C5C">
              <w:rPr>
                <w:rFonts w:eastAsia="Calibri"/>
                <w:b/>
              </w:rPr>
              <w:t>а также иные сведения согласно Регламента взаимодействия и электронного документооборота в Маркетплейсе ВБЦ)</w:t>
            </w:r>
            <w:r w:rsidRPr="002A6C5C">
              <w:rPr>
                <w:rFonts w:eastAsia="Calibri"/>
              </w:rPr>
              <w:t xml:space="preserve">, и получение информации и документов, содержащих сведения о Заявителе от третьих лиц для осуществления проверки достоверности и полноты </w:t>
            </w:r>
            <w:r w:rsidRPr="00BC7DBA">
              <w:rPr>
                <w:rFonts w:eastAsia="Calibri"/>
              </w:rPr>
              <w:t>информации о Заявителе в случаях, установленных законодательством Российской Федерации. Заявитель предоставляет Оператору право и согласие</w:t>
            </w:r>
            <w:r w:rsidR="00CA3CF7">
              <w:rPr>
                <w:rFonts w:eastAsia="Calibri"/>
              </w:rPr>
              <w:t xml:space="preserve"> на поручение обработки, Банку </w:t>
            </w:r>
            <w:r w:rsidRPr="00BC7DBA">
              <w:rPr>
                <w:rFonts w:eastAsia="Calibri"/>
              </w:rPr>
              <w:t>АО «САРОВБИЗНЕСБАНК</w:t>
            </w:r>
            <w:r w:rsidR="00087E5A">
              <w:rPr>
                <w:rFonts w:eastAsia="Calibri"/>
              </w:rPr>
              <w:t>»</w:t>
            </w:r>
            <w:r w:rsidRPr="00BC7DBA">
              <w:rPr>
                <w:rFonts w:eastAsia="Calibri"/>
              </w:rPr>
              <w:t xml:space="preserve">, своих персональных данных, а так же персональных данных лиц, чьи персональные данные отражены в настоящей Анкете </w:t>
            </w:r>
            <w:r w:rsidRPr="00BC7DBA">
              <w:rPr>
                <w:rFonts w:eastAsia="Calibri"/>
                <w:b/>
              </w:rPr>
              <w:t>(паспортные данные, ФИО, место жительства, дата рождения, ИНН, номер мобильного/городского телефона, адрес электронной почты, а также иные сведения согласно Регламента взаимодействия и электронного документооборота в Маркетплейсе ВБЦ)</w:t>
            </w:r>
            <w:r w:rsidRPr="00BC7DBA">
              <w:rPr>
                <w:rFonts w:eastAsia="Calibri"/>
              </w:rPr>
              <w:t>,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(предоставление, доступ),обезличивание, удаление, блокирование и уничтожение персональных данных.</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606F5B">
            <w:pPr>
              <w:jc w:val="both"/>
              <w:rPr>
                <w:rFonts w:eastAsia="Calibri"/>
              </w:rPr>
            </w:pPr>
            <w:r w:rsidRPr="003D7FF2">
              <w:rPr>
                <w:rFonts w:eastAsia="Calibri"/>
              </w:rPr>
              <w:t>Согласие да</w:t>
            </w:r>
            <w:r>
              <w:rPr>
                <w:rFonts w:eastAsia="Calibri"/>
              </w:rPr>
              <w:t>е</w:t>
            </w:r>
            <w:r w:rsidRPr="003D7FF2">
              <w:rPr>
                <w:rFonts w:eastAsia="Calibri"/>
              </w:rPr>
              <w:t xml:space="preserve">тся Заявителем с целью проверки корректности предоставленных Заявителем сведений, принятия решения </w:t>
            </w:r>
            <w:r w:rsidRPr="00A144D3">
              <w:rPr>
                <w:rFonts w:eastAsia="Calibri"/>
              </w:rPr>
              <w:t>Оператором</w:t>
            </w:r>
            <w:r w:rsidRPr="003D7FF2">
              <w:rPr>
                <w:rFonts w:eastAsia="Calibri"/>
              </w:rPr>
              <w:t xml:space="preserve"> о предоставлении Клиенту услуг/ Банком о предоставлении </w:t>
            </w:r>
            <w:r w:rsidRPr="0063231B">
              <w:rPr>
                <w:rFonts w:eastAsia="Calibri"/>
              </w:rPr>
              <w:t>Клиенту услуг по предоставлению банковской гарантии, для заключения Клиентом с Оператором</w:t>
            </w:r>
            <w:r w:rsidRPr="003D7FF2">
              <w:rPr>
                <w:rFonts w:eastAsia="Calibri"/>
              </w:rPr>
              <w:t xml:space="preserve"> любых договоров, с Банком договоров о п</w:t>
            </w:r>
            <w:r w:rsidR="006B1D4E">
              <w:rPr>
                <w:rFonts w:eastAsia="Calibri"/>
              </w:rPr>
              <w:t>редоставлении банковской гарант</w:t>
            </w:r>
            <w:r w:rsidRPr="003D7FF2">
              <w:rPr>
                <w:rFonts w:eastAsia="Calibri"/>
              </w:rPr>
              <w:t>ии их дальнейшего исполнения, принятия решений или совершения иных действий, порождающих юридические последствия в отношении Клиента/Заявителя и иных лиц.</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DB39D7" w:rsidRDefault="00450FC5" w:rsidP="009752E2">
            <w:pPr>
              <w:ind w:right="45"/>
              <w:jc w:val="both"/>
              <w:rPr>
                <w:rFonts w:eastAsia="Calibri"/>
              </w:rPr>
            </w:pPr>
            <w:r w:rsidRPr="003D7FF2">
              <w:rPr>
                <w:rFonts w:eastAsia="Calibri"/>
              </w:rPr>
              <w:t xml:space="preserve">Заявитель не возражает против проверки </w:t>
            </w:r>
            <w:r w:rsidRPr="0063231B">
              <w:rPr>
                <w:rFonts w:eastAsia="Calibri"/>
              </w:rPr>
              <w:t>Оператором</w:t>
            </w:r>
            <w:r w:rsidRPr="003D7FF2">
              <w:rPr>
                <w:rFonts w:eastAsia="Calibri"/>
              </w:rPr>
              <w:t xml:space="preserve">/ Банком указанных в настоящей Анкете-заявке данных и получения иной необходимой информации способами, не противоречащими законодательству Российской Федерации, в том числе не возражает против контактов </w:t>
            </w:r>
            <w:r w:rsidRPr="0063231B">
              <w:rPr>
                <w:rFonts w:eastAsia="Calibri"/>
              </w:rPr>
              <w:t>Оператора</w:t>
            </w:r>
            <w:r w:rsidRPr="003D7FF2">
              <w:rPr>
                <w:rFonts w:eastAsia="Calibri"/>
              </w:rPr>
              <w:t xml:space="preserve">/ Банка с физическими и юридическими лицами, указанными в настоящей Анкете-заявке. Заявитель предоставляет </w:t>
            </w:r>
            <w:r w:rsidRPr="0063231B">
              <w:rPr>
                <w:rFonts w:eastAsia="Calibri"/>
              </w:rPr>
              <w:t>Оператору</w:t>
            </w:r>
            <w:r w:rsidRPr="003D7FF2">
              <w:rPr>
                <w:rFonts w:eastAsia="Calibri"/>
              </w:rPr>
              <w:t>/ Банку</w:t>
            </w:r>
            <w:r w:rsidR="006B1D4E">
              <w:rPr>
                <w:rFonts w:eastAsia="Calibri"/>
              </w:rPr>
              <w:t xml:space="preserve"> </w:t>
            </w:r>
            <w:r w:rsidRPr="003D7FF2">
              <w:rPr>
                <w:rFonts w:eastAsia="Calibri"/>
              </w:rPr>
              <w:t>право на получение от компетентных государственных и муниципальных органов, а также от предприятий и организаций заключений о достоверности сведений, указанных в настоящей Анкете-заявке, и содержащихся в предъявленных Заявителем документах.</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hideMark/>
          </w:tcPr>
          <w:p w:rsidR="00450FC5" w:rsidRPr="003D7FF2" w:rsidRDefault="00450FC5" w:rsidP="009752E2">
            <w:pPr>
              <w:ind w:left="-98"/>
              <w:jc w:val="both"/>
              <w:rPr>
                <w:rFonts w:eastAsia="Calibri"/>
              </w:rPr>
            </w:pPr>
            <w:r w:rsidRPr="003D7FF2">
              <w:rPr>
                <w:rFonts w:eastAsia="Calibri"/>
              </w:rPr>
              <w:t xml:space="preserve">Обработка </w:t>
            </w:r>
            <w:r w:rsidRPr="0063231B">
              <w:rPr>
                <w:rFonts w:eastAsia="Calibri"/>
              </w:rPr>
              <w:t>персональных данных (за исключением хранения) прекращается по достижению цели обработки или прекращения обязательств по заключенным договорам и соглашениям с Оператором/Банком или исходя из документов Оператора/Банка, регламентирующих</w:t>
            </w:r>
            <w:r w:rsidRPr="003D7FF2">
              <w:rPr>
                <w:rFonts w:eastAsia="Calibri"/>
              </w:rPr>
              <w:t xml:space="preserve"> вопросы обработки персональных данных, с учетом ограничений по прекращению обработки персональных данных Заявителя, установленных действующим законодательством Российской Федерации.</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450FC5" w:rsidRPr="003D7FF2" w:rsidRDefault="00450FC5" w:rsidP="0046485A">
            <w:pPr>
              <w:jc w:val="both"/>
              <w:rPr>
                <w:rFonts w:eastAsia="Calibri"/>
              </w:rPr>
            </w:pPr>
            <w:r w:rsidRPr="003D7FF2">
              <w:rPr>
                <w:rFonts w:eastAsia="Calibri"/>
              </w:rPr>
              <w:lastRenderedPageBreak/>
              <w:t>Заявитель может отозвать настоящее согласие пут</w:t>
            </w:r>
            <w:r>
              <w:rPr>
                <w:rFonts w:eastAsia="Calibri"/>
              </w:rPr>
              <w:t>е</w:t>
            </w:r>
            <w:r w:rsidRPr="003D7FF2">
              <w:rPr>
                <w:rFonts w:eastAsia="Calibri"/>
              </w:rPr>
              <w:t>м направления письменного заявления Оператору. В этом случае прекращается обработка персональных данных Заявителя,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 или документами Оператора, регламентирующих вопросы обработки персональных данных. Согласие считается отозванным по истечении 30 (Тридцати) календарных дней с момента получения Оператором соответствующего заявления Заявителя.</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hideMark/>
          </w:tcPr>
          <w:p w:rsidR="00450FC5" w:rsidRPr="003D7FF2" w:rsidRDefault="00450FC5" w:rsidP="0036286D">
            <w:pPr>
              <w:jc w:val="both"/>
              <w:rPr>
                <w:rFonts w:eastAsia="Calibri"/>
              </w:rPr>
            </w:pPr>
            <w:r w:rsidRPr="003D7FF2">
              <w:rPr>
                <w:rFonts w:eastAsia="Calibri"/>
              </w:rPr>
              <w:t xml:space="preserve">Данное согласие предоставляется на неопределенный срок, соответственно, прекращение действия Банковской гарантии, выданной Банком, прекращение/расторжение договоров между Заявителем и </w:t>
            </w:r>
            <w:r w:rsidRPr="00463094">
              <w:rPr>
                <w:rFonts w:eastAsia="Calibri"/>
              </w:rPr>
              <w:t>Оператором</w:t>
            </w:r>
            <w:r w:rsidRPr="003D7FF2">
              <w:rPr>
                <w:rFonts w:eastAsia="Calibri"/>
              </w:rPr>
              <w:t xml:space="preserve">/Банком не прекращает действия согласия. </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hideMark/>
          </w:tcPr>
          <w:p w:rsidR="00450FC5" w:rsidRPr="003D7FF2" w:rsidRDefault="00450FC5" w:rsidP="0046485A">
            <w:pPr>
              <w:jc w:val="both"/>
              <w:rPr>
                <w:rFonts w:eastAsia="Calibri"/>
              </w:rPr>
            </w:pPr>
            <w:r w:rsidRPr="003D7FF2" w:rsidDel="009C51B7">
              <w:rPr>
                <w:rFonts w:eastAsia="Calibri"/>
              </w:rPr>
              <w:t>Настоящим подтверждаю, что приведенная в Анкете-заявке информация достоверна и актуальна.</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CD03DD">
            <w:pPr>
              <w:jc w:val="both"/>
              <w:rPr>
                <w:rFonts w:eastAsia="Calibri"/>
              </w:rPr>
            </w:pPr>
            <w:r w:rsidRPr="003D7FF2">
              <w:rPr>
                <w:rFonts w:eastAsia="Calibri"/>
              </w:rPr>
              <w:t xml:space="preserve">Подтверждаю и гарантирую </w:t>
            </w:r>
            <w:r w:rsidRPr="00463094">
              <w:rPr>
                <w:rFonts w:eastAsia="Calibri"/>
              </w:rPr>
              <w:t>Оператору</w:t>
            </w:r>
            <w:r w:rsidRPr="003D7FF2">
              <w:rPr>
                <w:rFonts w:eastAsia="Calibri"/>
              </w:rPr>
              <w:t>/ Банку</w:t>
            </w:r>
            <w:r w:rsidR="00743595">
              <w:rPr>
                <w:rFonts w:eastAsia="Calibri"/>
              </w:rPr>
              <w:t>,</w:t>
            </w:r>
            <w:r w:rsidRPr="003D7FF2">
              <w:rPr>
                <w:rFonts w:eastAsia="Calibri"/>
              </w:rPr>
              <w:t xml:space="preserve"> что мною получены все необходимые согласия на обработку персональных данных от лиц, чьи персональные данные передаются мною </w:t>
            </w:r>
            <w:r w:rsidRPr="00463094">
              <w:rPr>
                <w:rFonts w:eastAsia="Calibri"/>
              </w:rPr>
              <w:t>Оператору</w:t>
            </w:r>
            <w:r w:rsidRPr="003D7FF2">
              <w:rPr>
                <w:rFonts w:eastAsia="Calibri"/>
              </w:rPr>
              <w:t>/Банку, а также указанным лицам предоставлены сведения, предусмотренные п. 3 ст. 18 Федерального закона от 27.07.2006 № 152-ФЗ «О персональных данных».</w:t>
            </w:r>
          </w:p>
        </w:tc>
      </w:tr>
      <w:tr w:rsidR="00450FC5" w:rsidRPr="003D7FF2" w:rsidTr="0046485A">
        <w:trPr>
          <w:cantSplit/>
          <w:trHeight w:val="226"/>
        </w:trPr>
        <w:tc>
          <w:tcPr>
            <w:tcW w:w="0" w:type="auto"/>
            <w:tcBorders>
              <w:top w:val="single" w:sz="6" w:space="0" w:color="A5A5A5"/>
              <w:left w:val="single" w:sz="6" w:space="0" w:color="A5A5A5"/>
              <w:bottom w:val="single" w:sz="6" w:space="0" w:color="FFFFFF"/>
              <w:right w:val="single" w:sz="6" w:space="0" w:color="A5A5A5"/>
            </w:tcBorders>
            <w:tcMar>
              <w:top w:w="90" w:type="dxa"/>
              <w:left w:w="90" w:type="dxa"/>
              <w:bottom w:w="90" w:type="dxa"/>
              <w:right w:w="90" w:type="dxa"/>
            </w:tcMar>
            <w:vAlign w:val="center"/>
            <w:hideMark/>
          </w:tcPr>
          <w:p w:rsidR="00450FC5" w:rsidRPr="003D7FF2" w:rsidRDefault="00450FC5" w:rsidP="0046485A">
            <w:pPr>
              <w:jc w:val="center"/>
              <w:rPr>
                <w:b/>
              </w:rPr>
            </w:pPr>
            <w:r w:rsidRPr="003D7FF2">
              <w:rPr>
                <w:b/>
              </w:rPr>
              <w:t xml:space="preserve">Согласие на получение отчета в бюро кредитных историй </w:t>
            </w:r>
          </w:p>
        </w:tc>
      </w:tr>
      <w:tr w:rsidR="00450FC5" w:rsidRPr="003D7FF2" w:rsidTr="0046485A">
        <w:trPr>
          <w:cantSplit/>
        </w:trPr>
        <w:tc>
          <w:tcPr>
            <w:tcW w:w="0" w:type="auto"/>
            <w:tcBorders>
              <w:top w:val="single" w:sz="6" w:space="0" w:color="FFFFFF"/>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856862">
            <w:pPr>
              <w:jc w:val="both"/>
              <w:rPr>
                <w:rFonts w:eastAsia="Calibri"/>
              </w:rPr>
            </w:pPr>
            <w:r w:rsidRPr="003D7FF2">
              <w:rPr>
                <w:rFonts w:eastAsia="Calibri"/>
              </w:rPr>
              <w:t xml:space="preserve">Являясь представителем Клиента и </w:t>
            </w:r>
            <w:r w:rsidRPr="00766CCF">
              <w:rPr>
                <w:rFonts w:eastAsia="Calibri"/>
              </w:rPr>
              <w:t xml:space="preserve">обладая всеми необходимыми полномочиями настоящим даю согласие в отношении Клиента и себя лично </w:t>
            </w:r>
            <w:r w:rsidR="006B1D4E">
              <w:rPr>
                <w:rFonts w:eastAsia="Calibri"/>
              </w:rPr>
              <w:t xml:space="preserve">на получение </w:t>
            </w:r>
            <w:r w:rsidRPr="00DB39D7">
              <w:rPr>
                <w:rFonts w:eastAsia="Calibri"/>
              </w:rPr>
              <w:t>АО «САРОВБИЗНЕСБАНК», (далее-Банк) от любого бюро кредитных историй кредитного отчета из основной части кредитной истории Клиента и себя лично. Целями получения кредитного отчета являются принятие Банком решения о предоставлении банковской гарантии Заявителю, о заключении с Заявителем договора о выдаче банковской гарантии Клиенту, о заключении с Клиентом договора о выдаче банковской гарантии, комплексной оценки финансового состояния Клиента, которая осуществляется, в том числе в отношении представителя Клиента. Осведомлен, что срок действия, предоставленного настоящим согласием согласия на получение Банком кредитного отчета по кредитной истории Клиента и представителя Клиента, подписывающего настоящее Заявление, в соответствии с Федеральным законом от 30.12.2004 № 218-ФЗ «О кредитных историях», составляет 6 (шесть) календарных месяцев с даты</w:t>
            </w:r>
            <w:r w:rsidRPr="003D7FF2">
              <w:rPr>
                <w:rFonts w:eastAsia="Calibri"/>
              </w:rPr>
              <w:t xml:space="preserve"> его предоставления.</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450FC5" w:rsidRPr="003D7FF2" w:rsidRDefault="00450FC5" w:rsidP="0046485A">
            <w:pPr>
              <w:ind w:left="-98"/>
              <w:jc w:val="both"/>
            </w:pPr>
            <w:r w:rsidRPr="003D7FF2">
              <w:rPr>
                <w:rFonts w:eastAsia="Calibri"/>
              </w:rPr>
              <w:t>Клиент подтверждает, что не действует по поручению третьих лиц / в интересах третьих лиц / к выгоде третьих лиц.</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46485A">
            <w:pPr>
              <w:jc w:val="center"/>
            </w:pPr>
            <w:r w:rsidRPr="003D7FF2">
              <w:rPr>
                <w:rFonts w:eastAsia="Calibri"/>
                <w:b/>
                <w:i/>
              </w:rPr>
              <w:t>Примечание: представление неполной, искаженной информации или е</w:t>
            </w:r>
            <w:r>
              <w:rPr>
                <w:rFonts w:eastAsia="Calibri"/>
                <w:b/>
                <w:i/>
              </w:rPr>
              <w:t>е</w:t>
            </w:r>
            <w:r w:rsidRPr="003D7FF2">
              <w:rPr>
                <w:rFonts w:eastAsia="Calibri"/>
                <w:b/>
                <w:i/>
              </w:rPr>
              <w:t xml:space="preserve"> сокрытие рассматривается в качестве причины для немедленного прекращения рассмотрения документов.</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450FC5" w:rsidRDefault="00450FC5" w:rsidP="0046485A">
            <w:pPr>
              <w:spacing w:after="120"/>
              <w:jc w:val="center"/>
              <w:rPr>
                <w:rFonts w:eastAsia="Calibri"/>
                <w:b/>
              </w:rPr>
            </w:pPr>
            <w:r>
              <w:rPr>
                <w:rFonts w:eastAsia="Calibri"/>
                <w:b/>
              </w:rPr>
              <w:t>Согласие на раскрытие информации</w:t>
            </w:r>
          </w:p>
          <w:p w:rsidR="00450FC5" w:rsidRPr="000F2D44" w:rsidRDefault="00450FC5" w:rsidP="0046485A">
            <w:pPr>
              <w:jc w:val="both"/>
              <w:rPr>
                <w:rFonts w:eastAsia="Calibri"/>
                <w:b/>
              </w:rPr>
            </w:pPr>
            <w:r w:rsidRPr="003D7FF2">
              <w:rPr>
                <w:rFonts w:eastAsia="Calibri"/>
              </w:rPr>
              <w:t xml:space="preserve">Являясь представителем Клиента и обладая всеми необходимыми полномочиями настоящим даю согласие в отношении Клиента и себя лично </w:t>
            </w:r>
            <w:r w:rsidRPr="00B61FDF">
              <w:rPr>
                <w:rFonts w:eastAsia="Calibri"/>
              </w:rPr>
              <w:t xml:space="preserve">на использование, раскрытие и предоставление Банком любой информации </w:t>
            </w:r>
            <w:r>
              <w:rPr>
                <w:rFonts w:eastAsia="Calibri"/>
              </w:rPr>
              <w:t>в отношении Клиента</w:t>
            </w:r>
            <w:r w:rsidRPr="00B61FDF">
              <w:rPr>
                <w:rFonts w:eastAsia="Calibri"/>
              </w:rPr>
              <w:t xml:space="preserve"> и/или его аффилированных и контролирующих лицах</w:t>
            </w:r>
            <w:r>
              <w:rPr>
                <w:rFonts w:eastAsia="Calibri"/>
              </w:rPr>
              <w:t xml:space="preserve">, </w:t>
            </w:r>
            <w:r w:rsidRPr="00B61FDF">
              <w:rPr>
                <w:rFonts w:eastAsia="Calibri"/>
              </w:rPr>
              <w:t xml:space="preserve"> которая известна либо станет известна Банку в ходе его деловых отношений с </w:t>
            </w:r>
            <w:r>
              <w:rPr>
                <w:rFonts w:eastAsia="Calibri"/>
              </w:rPr>
              <w:t xml:space="preserve">Клиентом </w:t>
            </w:r>
            <w:r w:rsidRPr="00B61FDF">
              <w:rPr>
                <w:rFonts w:eastAsia="Calibri"/>
              </w:rPr>
              <w:t>и/или любым из его аффилированных или контролирующих лиц</w:t>
            </w:r>
            <w:r>
              <w:rPr>
                <w:rFonts w:eastAsia="Calibri"/>
              </w:rPr>
              <w:t xml:space="preserve">, </w:t>
            </w:r>
            <w:r w:rsidRPr="00B61FDF">
              <w:rPr>
                <w:rFonts w:eastAsia="Calibri"/>
              </w:rPr>
              <w:t xml:space="preserve">любым лицам, входящим в группу лиц, в которой участвует Банк, собственным консультантам (в том числе, внешним юристам, бухгалтерам, аудиторам), </w:t>
            </w:r>
            <w:r w:rsidRPr="00DB39D7">
              <w:rPr>
                <w:rFonts w:eastAsia="Calibri"/>
              </w:rPr>
              <w:t>Оператору</w:t>
            </w:r>
            <w:r w:rsidRPr="00B61FDF">
              <w:rPr>
                <w:rFonts w:eastAsia="Calibri"/>
              </w:rPr>
              <w:t xml:space="preserve">, а также если раскрытие информации необходимо в силу применения положений </w:t>
            </w:r>
            <w:r>
              <w:rPr>
                <w:rFonts w:eastAsia="Calibri"/>
              </w:rPr>
              <w:t>з</w:t>
            </w:r>
            <w:r w:rsidRPr="00B61FDF">
              <w:rPr>
                <w:rFonts w:eastAsia="Calibri"/>
              </w:rPr>
              <w:t>аконодательства</w:t>
            </w:r>
            <w:r>
              <w:rPr>
                <w:rFonts w:eastAsia="Calibri"/>
              </w:rPr>
              <w:t xml:space="preserve"> Российской Федерации</w:t>
            </w:r>
            <w:r w:rsidRPr="00B61FDF">
              <w:rPr>
                <w:rFonts w:eastAsia="Calibri"/>
              </w:rPr>
              <w:t>,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r>
              <w:rPr>
                <w:rFonts w:eastAsia="Calibri"/>
              </w:rPr>
              <w:t>.</w:t>
            </w:r>
          </w:p>
        </w:tc>
      </w:tr>
    </w:tbl>
    <w:p w:rsidR="00450FC5" w:rsidRDefault="00450FC5" w:rsidP="00450FC5">
      <w:pPr>
        <w:rPr>
          <w:i/>
        </w:rPr>
      </w:pPr>
    </w:p>
    <w:p w:rsidR="00450FC5" w:rsidRDefault="00450FC5" w:rsidP="00450FC5">
      <w:pPr>
        <w:rPr>
          <w:i/>
        </w:rPr>
      </w:pPr>
    </w:p>
    <w:p w:rsidR="00450FC5" w:rsidRPr="0092292E" w:rsidRDefault="00450FC5" w:rsidP="00450FC5">
      <w:pPr>
        <w:keepNext/>
        <w:keepLines/>
        <w:jc w:val="center"/>
        <w:outlineLvl w:val="4"/>
        <w:rPr>
          <w:spacing w:val="30"/>
        </w:rPr>
      </w:pPr>
      <w:r w:rsidRPr="003D7FF2">
        <w:rPr>
          <w:spacing w:val="30"/>
        </w:rPr>
        <w:t>Подтверждение и согласие</w:t>
      </w:r>
      <w:r>
        <w:rPr>
          <w:spacing w:val="30"/>
        </w:rPr>
        <w:t xml:space="preserve"> прочих заявок</w:t>
      </w:r>
    </w:p>
    <w:tbl>
      <w:tblPr>
        <w:tblW w:w="5000" w:type="pct"/>
        <w:tblLook w:val="04A0"/>
      </w:tblPr>
      <w:tblGrid>
        <w:gridCol w:w="9704"/>
      </w:tblGrid>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46485A">
            <w:pPr>
              <w:jc w:val="center"/>
              <w:rPr>
                <w:b/>
                <w:bCs/>
              </w:rPr>
            </w:pPr>
            <w:r w:rsidRPr="003D7FF2">
              <w:rPr>
                <w:b/>
                <w:bCs/>
              </w:rPr>
              <w:t>Согласие на обработку персональных данных</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450FC5" w:rsidRPr="003D7FF2" w:rsidRDefault="00450FC5" w:rsidP="002E3D94">
            <w:pPr>
              <w:adjustRightInd w:val="0"/>
              <w:jc w:val="both"/>
              <w:rPr>
                <w:rFonts w:eastAsiaTheme="minorHAnsi"/>
              </w:rPr>
            </w:pPr>
            <w:r w:rsidRPr="003D7FF2">
              <w:rPr>
                <w:rFonts w:eastAsia="Calibri"/>
              </w:rPr>
              <w:lastRenderedPageBreak/>
              <w:t>Заявитель (лицо, действующее от имени Заявителя, далее Заявитель) в соответствии с тр</w:t>
            </w:r>
            <w:r>
              <w:rPr>
                <w:rFonts w:eastAsia="Calibri"/>
              </w:rPr>
              <w:t xml:space="preserve">ебованиями Федерального закона </w:t>
            </w:r>
            <w:r w:rsidRPr="003D7FF2">
              <w:rPr>
                <w:rFonts w:eastAsia="Calibri"/>
              </w:rPr>
              <w:t>от  27.07.2006 №152-ФЗ «О персональных данных» да</w:t>
            </w:r>
            <w:r>
              <w:rPr>
                <w:rFonts w:eastAsia="Calibri"/>
              </w:rPr>
              <w:t>е</w:t>
            </w:r>
            <w:r w:rsidRPr="003D7FF2">
              <w:rPr>
                <w:rFonts w:eastAsia="Calibri"/>
              </w:rPr>
              <w:t xml:space="preserve">т согласие </w:t>
            </w:r>
            <w:r>
              <w:rPr>
                <w:rFonts w:eastAsia="Calibri"/>
              </w:rPr>
              <w:t xml:space="preserve">Банку </w:t>
            </w:r>
            <w:r w:rsidR="002E3D94">
              <w:rPr>
                <w:rFonts w:eastAsia="Calibri"/>
              </w:rPr>
              <w:t>АО «САРОВБИЗНЕСБАНК»</w:t>
            </w:r>
            <w:r w:rsidR="00CA3CF7">
              <w:rPr>
                <w:rFonts w:eastAsia="Calibri"/>
              </w:rPr>
              <w:t xml:space="preserve"> </w:t>
            </w:r>
            <w:r w:rsidRPr="003D7FF2">
              <w:rPr>
                <w:rFonts w:eastAsia="Calibri"/>
              </w:rPr>
              <w:t xml:space="preserve">на обработку своих персональных данных, а так же поручает </w:t>
            </w:r>
            <w:r>
              <w:rPr>
                <w:rFonts w:eastAsia="Calibri"/>
              </w:rPr>
              <w:t>Банку</w:t>
            </w:r>
            <w:r w:rsidR="00CA3CF7">
              <w:rPr>
                <w:rFonts w:eastAsia="Calibri"/>
              </w:rPr>
              <w:t xml:space="preserve"> </w:t>
            </w:r>
            <w:r w:rsidR="002E3D94">
              <w:rPr>
                <w:rFonts w:eastAsia="Calibri"/>
              </w:rPr>
              <w:t>АО «САРОВБИЗНЕСБАНК»</w:t>
            </w:r>
            <w:r w:rsidR="00CA3CF7">
              <w:rPr>
                <w:rFonts w:eastAsia="Calibri"/>
              </w:rPr>
              <w:t xml:space="preserve"> </w:t>
            </w:r>
            <w:r w:rsidRPr="003D7FF2">
              <w:rPr>
                <w:rFonts w:eastAsia="Calibri"/>
              </w:rPr>
              <w:t xml:space="preserve">обработку </w:t>
            </w:r>
            <w:r w:rsidRPr="002A6C5C">
              <w:rPr>
                <w:rFonts w:eastAsia="Calibri"/>
              </w:rPr>
              <w:t>персональных данных лиц, чьи персональные данные отражены в настоящей Анкете, как с использованием средств автоматизации, так и без использования таких средств, т.е. совершение следующих действий: сбор, запись, систематизаци</w:t>
            </w:r>
            <w:r>
              <w:rPr>
                <w:rFonts w:eastAsia="Calibri"/>
              </w:rPr>
              <w:t>я</w:t>
            </w:r>
            <w:r w:rsidRPr="002A6C5C">
              <w:rPr>
                <w:rFonts w:eastAsia="Calibri"/>
              </w:rPr>
              <w:t>, накопление, хранение, уточнение (обновление, изменение), использование, передач</w:t>
            </w:r>
            <w:r>
              <w:rPr>
                <w:rFonts w:eastAsia="Calibri"/>
              </w:rPr>
              <w:t>а</w:t>
            </w:r>
            <w:r w:rsidRPr="002A6C5C">
              <w:rPr>
                <w:rFonts w:eastAsia="Calibri"/>
              </w:rPr>
              <w:t xml:space="preserve"> (предоставление, доступ), обезличивание, извлечение, удаление, блокирование и уничтожение персональных данных </w:t>
            </w:r>
            <w:r w:rsidRPr="002A6C5C">
              <w:rPr>
                <w:rFonts w:eastAsia="Calibri"/>
                <w:b/>
              </w:rPr>
              <w:t>(паспортные данные, ФИО, место жительства, дата рождения, ИНН, номер мобильного/городского телефона, адрес электронной почты,</w:t>
            </w:r>
            <w:r w:rsidR="006B1D4E">
              <w:rPr>
                <w:rFonts w:eastAsia="Calibri"/>
                <w:b/>
              </w:rPr>
              <w:t xml:space="preserve"> </w:t>
            </w:r>
            <w:r w:rsidRPr="002A6C5C">
              <w:rPr>
                <w:rFonts w:eastAsia="Calibri"/>
                <w:b/>
              </w:rPr>
              <w:t xml:space="preserve">иные сведения) </w:t>
            </w:r>
            <w:r w:rsidRPr="002A6C5C">
              <w:rPr>
                <w:rFonts w:eastAsia="Calibri"/>
              </w:rPr>
              <w:t xml:space="preserve">и получение информации и документов, содержащих сведения о Заявителе от третьих лиц для осуществления проверки достоверности и полноты </w:t>
            </w:r>
            <w:r w:rsidRPr="00BC7DBA">
              <w:rPr>
                <w:rFonts w:eastAsia="Calibri"/>
              </w:rPr>
              <w:t>информации о Заявителе в случаях, установленных законодательством Российской Федерации</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46485A">
            <w:pPr>
              <w:jc w:val="both"/>
              <w:rPr>
                <w:rFonts w:eastAsia="Calibri"/>
              </w:rPr>
            </w:pPr>
            <w:r w:rsidRPr="003D7FF2">
              <w:rPr>
                <w:rFonts w:eastAsia="Calibri"/>
              </w:rPr>
              <w:t>Согласие да</w:t>
            </w:r>
            <w:r>
              <w:rPr>
                <w:rFonts w:eastAsia="Calibri"/>
              </w:rPr>
              <w:t>е</w:t>
            </w:r>
            <w:r w:rsidRPr="003D7FF2">
              <w:rPr>
                <w:rFonts w:eastAsia="Calibri"/>
              </w:rPr>
              <w:t xml:space="preserve">тся Заявителем с целью проверки корректности предоставленных Заявителем сведений, принятия решения </w:t>
            </w:r>
            <w:r w:rsidRPr="00A144D3">
              <w:rPr>
                <w:rFonts w:eastAsia="Calibri"/>
              </w:rPr>
              <w:t>Банком</w:t>
            </w:r>
            <w:r w:rsidR="006B1D4E">
              <w:rPr>
                <w:rFonts w:eastAsia="Calibri"/>
              </w:rPr>
              <w:t xml:space="preserve"> </w:t>
            </w:r>
            <w:r w:rsidRPr="003D7FF2">
              <w:rPr>
                <w:rFonts w:eastAsia="Calibri"/>
              </w:rPr>
              <w:t>о предоставлении Клиенту услуг</w:t>
            </w:r>
            <w:r w:rsidR="006B1D4E">
              <w:rPr>
                <w:rFonts w:eastAsia="Calibri"/>
              </w:rPr>
              <w:t xml:space="preserve"> </w:t>
            </w:r>
            <w:r w:rsidRPr="0063231B">
              <w:rPr>
                <w:rFonts w:eastAsia="Calibri"/>
              </w:rPr>
              <w:t>по предоставлению банковской гарантии путем заключения соответствующего договора</w:t>
            </w:r>
            <w:r w:rsidR="006B1D4E">
              <w:rPr>
                <w:rFonts w:eastAsia="Calibri"/>
              </w:rPr>
              <w:t xml:space="preserve"> </w:t>
            </w:r>
            <w:r w:rsidRPr="003D7FF2">
              <w:rPr>
                <w:rFonts w:eastAsia="Calibri"/>
              </w:rPr>
              <w:t>и их дальнейшего исполнения, принятия решений или совершения иных действий, порождающих юридические последствия в отношении Клиента/Заявителя и иных лиц.</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DB39D7" w:rsidRDefault="00450FC5" w:rsidP="0046485A">
            <w:pPr>
              <w:ind w:right="45"/>
              <w:jc w:val="both"/>
              <w:rPr>
                <w:rFonts w:eastAsia="Calibri"/>
              </w:rPr>
            </w:pPr>
            <w:r w:rsidRPr="003D7FF2">
              <w:rPr>
                <w:rFonts w:eastAsia="Calibri"/>
              </w:rPr>
              <w:t>Заявитель не возражает против проверки Банком</w:t>
            </w:r>
            <w:r w:rsidR="006B1D4E">
              <w:rPr>
                <w:rFonts w:eastAsia="Calibri"/>
              </w:rPr>
              <w:t xml:space="preserve"> </w:t>
            </w:r>
            <w:r w:rsidRPr="003D7FF2">
              <w:rPr>
                <w:rFonts w:eastAsia="Calibri"/>
              </w:rPr>
              <w:t>указанных в настоящей Анкете-заявке данных и получения иной необходимой информации способами, не противоречащими законодательству Российской Федерации, в том числе не возражает против контактов Банка</w:t>
            </w:r>
            <w:r w:rsidR="006B1D4E">
              <w:rPr>
                <w:rFonts w:eastAsia="Calibri"/>
              </w:rPr>
              <w:t xml:space="preserve"> </w:t>
            </w:r>
            <w:r w:rsidRPr="003D7FF2">
              <w:rPr>
                <w:rFonts w:eastAsia="Calibri"/>
              </w:rPr>
              <w:t>с физическими и юридическими лицами, указанными в настоящей Анкете-заявке. Заявитель предоставляет Банку</w:t>
            </w:r>
            <w:r w:rsidR="006B1D4E">
              <w:rPr>
                <w:rFonts w:eastAsia="Calibri"/>
              </w:rPr>
              <w:t xml:space="preserve"> </w:t>
            </w:r>
            <w:r w:rsidRPr="003D7FF2">
              <w:rPr>
                <w:rFonts w:eastAsia="Calibri"/>
              </w:rPr>
              <w:t>на получение от компетентных государственных и муниципальных органов, а также от предприятий и организаций заключений о достоверности сведений, указанных в настоящей Анкете-заявке, и содержащихся в предъявленных Заявителем документах.</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hideMark/>
          </w:tcPr>
          <w:p w:rsidR="00450FC5" w:rsidRPr="003D7FF2" w:rsidRDefault="00450FC5" w:rsidP="0046485A">
            <w:pPr>
              <w:ind w:left="-98"/>
              <w:jc w:val="both"/>
              <w:rPr>
                <w:rFonts w:eastAsia="Calibri"/>
              </w:rPr>
            </w:pPr>
            <w:r w:rsidRPr="003D7FF2">
              <w:rPr>
                <w:rFonts w:eastAsia="Calibri"/>
              </w:rPr>
              <w:t xml:space="preserve">Обработка </w:t>
            </w:r>
            <w:r w:rsidRPr="0063231B">
              <w:rPr>
                <w:rFonts w:eastAsia="Calibri"/>
              </w:rPr>
              <w:t>персональных данных (за исключением хранения) прекращается по достижению цели обработки или прекращения обязательств по заключенным договорам и соглашениям с Банком</w:t>
            </w:r>
            <w:r w:rsidR="006B1D4E">
              <w:rPr>
                <w:rFonts w:eastAsia="Calibri"/>
              </w:rPr>
              <w:t xml:space="preserve"> </w:t>
            </w:r>
            <w:r w:rsidRPr="0063231B">
              <w:rPr>
                <w:rFonts w:eastAsia="Calibri"/>
              </w:rPr>
              <w:t>или исходя из документов Банка, регламентирующих</w:t>
            </w:r>
            <w:r w:rsidRPr="003D7FF2">
              <w:rPr>
                <w:rFonts w:eastAsia="Calibri"/>
              </w:rPr>
              <w:t xml:space="preserve"> вопросы обработки персональных данных, с учетом ограничений по прекращению обработки персональных данных Заявителя, установленных действующим законодательством Российской Федерации.</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450FC5" w:rsidRPr="003D7FF2" w:rsidRDefault="00450FC5" w:rsidP="008A4B95">
            <w:pPr>
              <w:jc w:val="both"/>
              <w:rPr>
                <w:rFonts w:eastAsia="Calibri"/>
              </w:rPr>
            </w:pPr>
            <w:r w:rsidRPr="003D7FF2">
              <w:rPr>
                <w:rFonts w:eastAsia="Calibri"/>
              </w:rPr>
              <w:t>Заявитель может отозвать настоящее согласие пут</w:t>
            </w:r>
            <w:r>
              <w:rPr>
                <w:rFonts w:eastAsia="Calibri"/>
              </w:rPr>
              <w:t>е</w:t>
            </w:r>
            <w:r w:rsidRPr="003D7FF2">
              <w:rPr>
                <w:rFonts w:eastAsia="Calibri"/>
              </w:rPr>
              <w:t xml:space="preserve">м направления письменного заявления </w:t>
            </w:r>
            <w:r>
              <w:rPr>
                <w:rFonts w:eastAsia="Calibri"/>
              </w:rPr>
              <w:t xml:space="preserve">Банку в электронном виде, подписанного ЭП уполномоченного лица Заявителя, либо на бумажном носителе, </w:t>
            </w:r>
            <w:r w:rsidRPr="0063231B">
              <w:rPr>
                <w:rFonts w:eastAsia="Calibri"/>
              </w:rPr>
              <w:t>собственноручно подписанными уполномоченными лицами</w:t>
            </w:r>
            <w:r>
              <w:rPr>
                <w:rFonts w:eastAsia="Calibri"/>
              </w:rPr>
              <w:t xml:space="preserve"> Заявителя</w:t>
            </w:r>
            <w:r w:rsidRPr="003D7FF2">
              <w:rPr>
                <w:rFonts w:eastAsia="Calibri"/>
              </w:rPr>
              <w:t xml:space="preserve">. В этом случае прекращается обработка персональных данных Заявителя, а персональные данные подлежат уничтожению, если отсутствуют иные правовые основания для обработки, установленные законодательством Российской Федерации или документами Оператора, регламентирующих вопросы обработки персональных данных. Согласие считается отозванным по истечении 30 (Тридцати) календарных дней с момента получения </w:t>
            </w:r>
            <w:r>
              <w:rPr>
                <w:rFonts w:eastAsia="Calibri"/>
              </w:rPr>
              <w:t xml:space="preserve">Банком </w:t>
            </w:r>
            <w:r w:rsidRPr="003D7FF2">
              <w:rPr>
                <w:rFonts w:eastAsia="Calibri"/>
              </w:rPr>
              <w:t>соответствующего заявления Заявителя.</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hideMark/>
          </w:tcPr>
          <w:p w:rsidR="00450FC5" w:rsidRPr="003D7FF2" w:rsidRDefault="00450FC5" w:rsidP="0046485A">
            <w:pPr>
              <w:jc w:val="both"/>
              <w:rPr>
                <w:rFonts w:eastAsia="Calibri"/>
              </w:rPr>
            </w:pPr>
            <w:r w:rsidRPr="003D7FF2">
              <w:rPr>
                <w:rFonts w:eastAsia="Calibri"/>
              </w:rPr>
              <w:t>Данное согласие предоставляется на неопределенный срок, соответственно, прекращение действия Банковской гарантии, выданной Банком, прекращение/расторжение договоров между Заявителем и Банком</w:t>
            </w:r>
            <w:r w:rsidR="006B1D4E">
              <w:rPr>
                <w:rFonts w:eastAsia="Calibri"/>
              </w:rPr>
              <w:t xml:space="preserve"> </w:t>
            </w:r>
            <w:r w:rsidRPr="003D7FF2">
              <w:rPr>
                <w:rFonts w:eastAsia="Calibri"/>
              </w:rPr>
              <w:t xml:space="preserve">не прекращает действия согласия. </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hideMark/>
          </w:tcPr>
          <w:p w:rsidR="00450FC5" w:rsidRPr="003D7FF2" w:rsidRDefault="00450FC5" w:rsidP="0046485A">
            <w:pPr>
              <w:jc w:val="both"/>
              <w:rPr>
                <w:rFonts w:eastAsia="Calibri"/>
              </w:rPr>
            </w:pPr>
            <w:r w:rsidRPr="003D7FF2" w:rsidDel="009C51B7">
              <w:rPr>
                <w:rFonts w:eastAsia="Calibri"/>
              </w:rPr>
              <w:t>Настоящим подтверждаю, что приведенная в Анкете-заявке информация достоверна и актуальна.</w:t>
            </w:r>
          </w:p>
        </w:tc>
      </w:tr>
      <w:tr w:rsidR="00450FC5" w:rsidRPr="003D7FF2" w:rsidTr="0046485A">
        <w:trPr>
          <w:cantSplit/>
          <w:trHeight w:val="1461"/>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46485A">
            <w:pPr>
              <w:jc w:val="both"/>
              <w:rPr>
                <w:rFonts w:eastAsia="Calibri"/>
              </w:rPr>
            </w:pPr>
            <w:r w:rsidRPr="003D7FF2">
              <w:rPr>
                <w:rFonts w:eastAsia="Calibri"/>
              </w:rPr>
              <w:t>Подтверждаю и гарантирую Банку, что мною получены все необходимые согласия на обработку персональных данных от лиц, чьи персональные данные передаются мною Банку, а также указанным лицам предоставлены сведения, предусмотренные п. 3 ст. 18 Федерального закона от 27.07.2006 № 152-ФЗ «О персональных данных».</w:t>
            </w:r>
          </w:p>
        </w:tc>
      </w:tr>
      <w:tr w:rsidR="00450FC5" w:rsidRPr="003D7FF2" w:rsidTr="0046485A">
        <w:trPr>
          <w:cantSplit/>
        </w:trPr>
        <w:tc>
          <w:tcPr>
            <w:tcW w:w="0" w:type="auto"/>
            <w:tcBorders>
              <w:top w:val="single" w:sz="6" w:space="0" w:color="A5A5A5"/>
              <w:left w:val="single" w:sz="6" w:space="0" w:color="A5A5A5"/>
              <w:bottom w:val="single" w:sz="6" w:space="0" w:color="FFFFFF"/>
              <w:right w:val="single" w:sz="6" w:space="0" w:color="A5A5A5"/>
            </w:tcBorders>
            <w:tcMar>
              <w:top w:w="90" w:type="dxa"/>
              <w:left w:w="90" w:type="dxa"/>
              <w:bottom w:w="90" w:type="dxa"/>
              <w:right w:w="90" w:type="dxa"/>
            </w:tcMar>
            <w:vAlign w:val="center"/>
            <w:hideMark/>
          </w:tcPr>
          <w:p w:rsidR="00450FC5" w:rsidRPr="003D7FF2" w:rsidRDefault="00450FC5" w:rsidP="0046485A">
            <w:pPr>
              <w:jc w:val="center"/>
              <w:rPr>
                <w:b/>
              </w:rPr>
            </w:pPr>
            <w:r w:rsidRPr="003D7FF2">
              <w:rPr>
                <w:b/>
              </w:rPr>
              <w:t xml:space="preserve">Согласие на получение отчета в бюро кредитных историй </w:t>
            </w:r>
          </w:p>
        </w:tc>
      </w:tr>
      <w:tr w:rsidR="00450FC5" w:rsidRPr="003D7FF2" w:rsidTr="0046485A">
        <w:trPr>
          <w:cantSplit/>
        </w:trPr>
        <w:tc>
          <w:tcPr>
            <w:tcW w:w="0" w:type="auto"/>
            <w:tcBorders>
              <w:top w:val="single" w:sz="6" w:space="0" w:color="FFFFFF"/>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514D13">
            <w:pPr>
              <w:jc w:val="both"/>
              <w:rPr>
                <w:rFonts w:eastAsia="Calibri"/>
              </w:rPr>
            </w:pPr>
            <w:r w:rsidRPr="003D7FF2">
              <w:rPr>
                <w:rFonts w:eastAsia="Calibri"/>
              </w:rPr>
              <w:lastRenderedPageBreak/>
              <w:t xml:space="preserve">Являясь представителем Клиента и </w:t>
            </w:r>
            <w:r w:rsidRPr="00766CCF">
              <w:rPr>
                <w:rFonts w:eastAsia="Calibri"/>
              </w:rPr>
              <w:t xml:space="preserve">обладая всеми необходимыми полномочиями настоящим даю согласие в отношении Клиента и себя лично </w:t>
            </w:r>
            <w:r w:rsidRPr="00DB39D7">
              <w:rPr>
                <w:rFonts w:eastAsia="Calibri"/>
              </w:rPr>
              <w:t xml:space="preserve">на получение Банком </w:t>
            </w:r>
            <w:r w:rsidR="00514D13">
              <w:rPr>
                <w:rFonts w:eastAsia="Calibri"/>
              </w:rPr>
              <w:t>АО «САРОВБИЗНЕСБАНК»</w:t>
            </w:r>
            <w:r w:rsidRPr="00DB39D7">
              <w:rPr>
                <w:rFonts w:eastAsia="Calibri"/>
              </w:rPr>
              <w:t xml:space="preserve"> от любого бюро кредитных историй кредитного отчета из основной части кредитной истории Клиента и себя лично. Целями получения кредитного отчета являются принятие Банком решения о предоставлении банковской гарантии Заявителю, о заключении с Заявителем договора о выдаче банковской гарантии Клиенту, о заключении с Клиентом договора о выдаче банковской гарантии, комплексной оценки финансового состояния Клиента, которая осуществляется, в том числе в отношении представителя Клиента. Осведомлен, что срок действия, предоставленного настоящим согласием согласия на получение Банком </w:t>
            </w:r>
            <w:r w:rsidR="00514D13">
              <w:rPr>
                <w:rFonts w:eastAsia="Calibri"/>
              </w:rPr>
              <w:t>АО «САРОВБИЗНЕСБАНК»</w:t>
            </w:r>
            <w:r w:rsidR="00CA3CF7">
              <w:rPr>
                <w:rFonts w:eastAsia="Calibri"/>
              </w:rPr>
              <w:t xml:space="preserve"> </w:t>
            </w:r>
            <w:r w:rsidRPr="00DB39D7">
              <w:rPr>
                <w:rFonts w:eastAsia="Calibri"/>
              </w:rPr>
              <w:t>кредитного отчета по кредитной истории Клиента и представителя Клиента, подписывающего настоящее Заявление, в соответствии с Федеральным законом от 30.12.2004 № 218-ФЗ «О кредитных историях», составляет 6 (шесть) календарных месяцев с даты</w:t>
            </w:r>
            <w:r w:rsidRPr="003D7FF2">
              <w:rPr>
                <w:rFonts w:eastAsia="Calibri"/>
              </w:rPr>
              <w:t xml:space="preserve"> его предоставления.</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225" w:type="dxa"/>
              <w:bottom w:w="90" w:type="dxa"/>
              <w:right w:w="225" w:type="dxa"/>
            </w:tcMar>
            <w:vAlign w:val="center"/>
            <w:hideMark/>
          </w:tcPr>
          <w:p w:rsidR="00450FC5" w:rsidRPr="003D7FF2" w:rsidRDefault="00450FC5" w:rsidP="0046485A">
            <w:pPr>
              <w:ind w:left="-98"/>
              <w:jc w:val="both"/>
            </w:pPr>
            <w:r w:rsidRPr="003D7FF2">
              <w:rPr>
                <w:rFonts w:eastAsia="Calibri"/>
              </w:rPr>
              <w:t>Клиент подтверждает, что не действует по поручению третьих лиц / в интересах третьих лиц / к выгоде третьих лиц.</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hideMark/>
          </w:tcPr>
          <w:p w:rsidR="00450FC5" w:rsidRPr="003D7FF2" w:rsidRDefault="00450FC5" w:rsidP="0046485A">
            <w:pPr>
              <w:jc w:val="center"/>
            </w:pPr>
            <w:r w:rsidRPr="003D7FF2">
              <w:rPr>
                <w:rFonts w:eastAsia="Calibri"/>
                <w:b/>
                <w:i/>
              </w:rPr>
              <w:t>Примечание: представление неполной, искаженной информации или е</w:t>
            </w:r>
            <w:r>
              <w:rPr>
                <w:rFonts w:eastAsia="Calibri"/>
                <w:b/>
                <w:i/>
              </w:rPr>
              <w:t>е</w:t>
            </w:r>
            <w:r w:rsidRPr="003D7FF2">
              <w:rPr>
                <w:rFonts w:eastAsia="Calibri"/>
                <w:b/>
                <w:i/>
              </w:rPr>
              <w:t xml:space="preserve"> сокрытие рассматривается в качестве причины для немедленного прекращения рассмотрения документов.</w:t>
            </w:r>
          </w:p>
        </w:tc>
      </w:tr>
      <w:tr w:rsidR="00450FC5" w:rsidRPr="003D7FF2" w:rsidTr="0046485A">
        <w:trPr>
          <w:cantSplit/>
        </w:trPr>
        <w:tc>
          <w:tcPr>
            <w:tcW w:w="0" w:type="auto"/>
            <w:tcBorders>
              <w:top w:val="single" w:sz="6" w:space="0" w:color="A5A5A5"/>
              <w:left w:val="single" w:sz="6" w:space="0" w:color="A5A5A5"/>
              <w:bottom w:val="single" w:sz="6" w:space="0" w:color="A5A5A5"/>
              <w:right w:val="single" w:sz="6" w:space="0" w:color="A5A5A5"/>
            </w:tcBorders>
            <w:tcMar>
              <w:top w:w="90" w:type="dxa"/>
              <w:left w:w="90" w:type="dxa"/>
              <w:bottom w:w="90" w:type="dxa"/>
              <w:right w:w="90" w:type="dxa"/>
            </w:tcMar>
            <w:vAlign w:val="center"/>
          </w:tcPr>
          <w:p w:rsidR="00450FC5" w:rsidRDefault="00450FC5" w:rsidP="0046485A">
            <w:pPr>
              <w:jc w:val="center"/>
              <w:rPr>
                <w:rFonts w:eastAsia="Calibri"/>
                <w:b/>
              </w:rPr>
            </w:pPr>
            <w:r>
              <w:rPr>
                <w:rFonts w:eastAsia="Calibri"/>
                <w:b/>
              </w:rPr>
              <w:t>Согласие на раскрытие информации</w:t>
            </w:r>
          </w:p>
          <w:p w:rsidR="00450FC5" w:rsidRDefault="00450FC5" w:rsidP="0046485A">
            <w:pPr>
              <w:jc w:val="center"/>
              <w:rPr>
                <w:rFonts w:eastAsia="Calibri"/>
                <w:b/>
              </w:rPr>
            </w:pPr>
          </w:p>
          <w:p w:rsidR="00450FC5" w:rsidRPr="000F2D44" w:rsidRDefault="00450FC5" w:rsidP="004001C1">
            <w:pPr>
              <w:jc w:val="both"/>
              <w:rPr>
                <w:rFonts w:eastAsia="Calibri"/>
                <w:b/>
              </w:rPr>
            </w:pPr>
            <w:r w:rsidRPr="003D7FF2">
              <w:rPr>
                <w:rFonts w:eastAsia="Calibri"/>
              </w:rPr>
              <w:t xml:space="preserve">Являясь представителем Клиента и обладая всеми необходимыми полномочиями настоящим даю согласие в отношении Клиента и себя лично </w:t>
            </w:r>
            <w:r w:rsidRPr="00B61FDF">
              <w:rPr>
                <w:rFonts w:eastAsia="Calibri"/>
              </w:rPr>
              <w:t xml:space="preserve">на использование, раскрытие и предоставление Банком </w:t>
            </w:r>
            <w:r w:rsidR="004001C1">
              <w:rPr>
                <w:rFonts w:eastAsia="Calibri"/>
              </w:rPr>
              <w:t>АО «САРОВБИЗНЕСБАНК»</w:t>
            </w:r>
            <w:r w:rsidR="00CA3CF7">
              <w:rPr>
                <w:rFonts w:eastAsia="Calibri"/>
              </w:rPr>
              <w:t xml:space="preserve"> </w:t>
            </w:r>
            <w:r w:rsidRPr="00B61FDF">
              <w:rPr>
                <w:rFonts w:eastAsia="Calibri"/>
              </w:rPr>
              <w:t xml:space="preserve">любой информации </w:t>
            </w:r>
            <w:r>
              <w:rPr>
                <w:rFonts w:eastAsia="Calibri"/>
              </w:rPr>
              <w:t>в отношении Клиента</w:t>
            </w:r>
            <w:r w:rsidRPr="00B61FDF">
              <w:rPr>
                <w:rFonts w:eastAsia="Calibri"/>
              </w:rPr>
              <w:t xml:space="preserve"> и/или его аффилированных и контролирующих лицах</w:t>
            </w:r>
            <w:r>
              <w:rPr>
                <w:rFonts w:eastAsia="Calibri"/>
              </w:rPr>
              <w:t xml:space="preserve">, </w:t>
            </w:r>
            <w:r w:rsidRPr="00B61FDF">
              <w:rPr>
                <w:rFonts w:eastAsia="Calibri"/>
              </w:rPr>
              <w:t xml:space="preserve"> которая известна либо станет известна Банку в ходе его деловых отношений с </w:t>
            </w:r>
            <w:r>
              <w:rPr>
                <w:rFonts w:eastAsia="Calibri"/>
              </w:rPr>
              <w:t xml:space="preserve">Клиентом </w:t>
            </w:r>
            <w:r w:rsidRPr="00B61FDF">
              <w:rPr>
                <w:rFonts w:eastAsia="Calibri"/>
              </w:rPr>
              <w:t>и/или любым из его аффилированных или контролирующих лиц</w:t>
            </w:r>
            <w:r>
              <w:rPr>
                <w:rFonts w:eastAsia="Calibri"/>
              </w:rPr>
              <w:t xml:space="preserve">, </w:t>
            </w:r>
            <w:r w:rsidRPr="00B61FDF">
              <w:rPr>
                <w:rFonts w:eastAsia="Calibri"/>
              </w:rPr>
              <w:t xml:space="preserve">любым лицам, входящим в группу лиц, в которой участвует Банк, собственным консультантам (в том числе, внешним юристам, бухгалтерам, аудиторам),  а также если раскрытие информации необходимо в силу применения положений </w:t>
            </w:r>
            <w:r>
              <w:rPr>
                <w:rFonts w:eastAsia="Calibri"/>
              </w:rPr>
              <w:t>з</w:t>
            </w:r>
            <w:r w:rsidRPr="00B61FDF">
              <w:rPr>
                <w:rFonts w:eastAsia="Calibri"/>
              </w:rPr>
              <w:t>аконодательства</w:t>
            </w:r>
            <w:r>
              <w:rPr>
                <w:rFonts w:eastAsia="Calibri"/>
              </w:rPr>
              <w:t xml:space="preserve"> Российской Федерации</w:t>
            </w:r>
            <w:r w:rsidRPr="00B61FDF">
              <w:rPr>
                <w:rFonts w:eastAsia="Calibri"/>
              </w:rPr>
              <w:t>,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r>
              <w:rPr>
                <w:rFonts w:eastAsia="Calibri"/>
              </w:rPr>
              <w:t>.</w:t>
            </w:r>
          </w:p>
        </w:tc>
      </w:tr>
    </w:tbl>
    <w:p w:rsidR="00450FC5" w:rsidRDefault="00450FC5" w:rsidP="00450FC5">
      <w:pPr>
        <w:rPr>
          <w:i/>
        </w:rPr>
      </w:pPr>
    </w:p>
    <w:p w:rsidR="00450FC5" w:rsidRDefault="00450FC5" w:rsidP="00450FC5">
      <w:r>
        <w:br w:type="page"/>
      </w:r>
    </w:p>
    <w:p w:rsidR="007C44CA" w:rsidRPr="00450FC5" w:rsidRDefault="007C44CA" w:rsidP="007C5CF5">
      <w:pPr>
        <w:jc w:val="right"/>
        <w:rPr>
          <w:szCs w:val="22"/>
        </w:rPr>
      </w:pPr>
    </w:p>
    <w:sectPr w:rsidR="007C44CA" w:rsidRPr="00450FC5" w:rsidSect="0098389A">
      <w:footerReference w:type="even" r:id="rId11"/>
      <w:footerReference w:type="default" r:id="rId12"/>
      <w:pgSz w:w="11906" w:h="16838" w:code="9"/>
      <w:pgMar w:top="624" w:right="851" w:bottom="1021" w:left="153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878" w:rsidRDefault="00CC7878">
      <w:r>
        <w:separator/>
      </w:r>
    </w:p>
  </w:endnote>
  <w:endnote w:type="continuationSeparator" w:id="1">
    <w:p w:rsidR="00CC7878" w:rsidRDefault="00CC7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5A" w:rsidRDefault="0046485A" w:rsidP="00A10A4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6485A" w:rsidRDefault="0046485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5A" w:rsidRDefault="0046485A" w:rsidP="00A10A4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294703">
      <w:rPr>
        <w:rStyle w:val="af2"/>
        <w:noProof/>
      </w:rPr>
      <w:t>35</w:t>
    </w:r>
    <w:r>
      <w:rPr>
        <w:rStyle w:val="af2"/>
      </w:rPr>
      <w:fldChar w:fldCharType="end"/>
    </w:r>
  </w:p>
  <w:p w:rsidR="0046485A" w:rsidRPr="00B1089A" w:rsidRDefault="0046485A" w:rsidP="00B108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878" w:rsidRDefault="00CC7878">
      <w:r>
        <w:separator/>
      </w:r>
    </w:p>
  </w:footnote>
  <w:footnote w:type="continuationSeparator" w:id="1">
    <w:p w:rsidR="00CC7878" w:rsidRDefault="00CC7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FE763A"/>
    <w:lvl w:ilvl="0">
      <w:start w:val="1"/>
      <w:numFmt w:val="bullet"/>
      <w:pStyle w:val="2"/>
      <w:lvlText w:val=""/>
      <w:lvlJc w:val="left"/>
      <w:pPr>
        <w:tabs>
          <w:tab w:val="num" w:pos="643"/>
        </w:tabs>
        <w:ind w:left="643" w:hanging="360"/>
      </w:pPr>
      <w:rPr>
        <w:rFonts w:ascii="Symbol" w:hAnsi="Symbol" w:hint="default"/>
      </w:rPr>
    </w:lvl>
  </w:abstractNum>
  <w:abstractNum w:abstractNumId="1">
    <w:nsid w:val="05BE7379"/>
    <w:multiLevelType w:val="multilevel"/>
    <w:tmpl w:val="8E500238"/>
    <w:lvl w:ilvl="0">
      <w:start w:val="1"/>
      <w:numFmt w:val="decimal"/>
      <w:lvlText w:val="%1."/>
      <w:lvlJc w:val="left"/>
      <w:pPr>
        <w:tabs>
          <w:tab w:val="num" w:pos="720"/>
        </w:tabs>
        <w:ind w:left="72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08265148"/>
    <w:multiLevelType w:val="hybridMultilevel"/>
    <w:tmpl w:val="78BA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44038"/>
    <w:multiLevelType w:val="multilevel"/>
    <w:tmpl w:val="ED3248C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2295E"/>
    <w:multiLevelType w:val="multilevel"/>
    <w:tmpl w:val="756E9C8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AD09FD"/>
    <w:multiLevelType w:val="multilevel"/>
    <w:tmpl w:val="A4C832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A30BA"/>
    <w:multiLevelType w:val="hybridMultilevel"/>
    <w:tmpl w:val="39B8BE3E"/>
    <w:lvl w:ilvl="0" w:tplc="D5B05ED6">
      <w:start w:val="1"/>
      <w:numFmt w:val="bullet"/>
      <w:lvlText w:val=""/>
      <w:lvlJc w:val="left"/>
      <w:pPr>
        <w:tabs>
          <w:tab w:val="num" w:pos="1839"/>
        </w:tabs>
        <w:ind w:left="1839"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E92DBB"/>
    <w:multiLevelType w:val="multilevel"/>
    <w:tmpl w:val="3F505D4C"/>
    <w:lvl w:ilvl="0">
      <w:start w:val="1"/>
      <w:numFmt w:val="decimal"/>
      <w:lvlText w:val="%1."/>
      <w:lvlJc w:val="left"/>
      <w:pPr>
        <w:ind w:left="1" w:hanging="360"/>
      </w:pPr>
      <w:rPr>
        <w:b/>
        <w:bCs/>
        <w:sz w:val="18"/>
        <w:szCs w:val="18"/>
      </w:rPr>
    </w:lvl>
    <w:lvl w:ilvl="1">
      <w:start w:val="1"/>
      <w:numFmt w:val="decimal"/>
      <w:lvlText w:val="%1.%2."/>
      <w:lvlJc w:val="left"/>
      <w:pPr>
        <w:ind w:left="1" w:hanging="1"/>
      </w:pPr>
      <w:rPr>
        <w:b/>
        <w:bCs/>
        <w:sz w:val="18"/>
        <w:szCs w:val="18"/>
      </w:rPr>
    </w:lvl>
    <w:lvl w:ilvl="2">
      <w:start w:val="1"/>
      <w:numFmt w:val="decimal"/>
      <w:lvlText w:val="%1.%2.%3."/>
      <w:lvlJc w:val="left"/>
      <w:pPr>
        <w:ind w:left="1" w:hanging="1"/>
      </w:pPr>
      <w:rPr>
        <w:b/>
        <w:bCs/>
        <w:sz w:val="18"/>
        <w:szCs w:val="18"/>
      </w:r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8">
    <w:nsid w:val="19266F04"/>
    <w:multiLevelType w:val="multilevel"/>
    <w:tmpl w:val="4CFA8CB2"/>
    <w:lvl w:ilvl="0">
      <w:start w:val="2"/>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417085"/>
    <w:multiLevelType w:val="multilevel"/>
    <w:tmpl w:val="F418C5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7F708C"/>
    <w:multiLevelType w:val="hybridMultilevel"/>
    <w:tmpl w:val="7E60C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0B20A9"/>
    <w:multiLevelType w:val="singleLevel"/>
    <w:tmpl w:val="464A11EC"/>
    <w:lvl w:ilvl="0">
      <w:start w:val="2"/>
      <w:numFmt w:val="bullet"/>
      <w:lvlText w:val="-"/>
      <w:lvlJc w:val="left"/>
      <w:pPr>
        <w:tabs>
          <w:tab w:val="num" w:pos="990"/>
        </w:tabs>
        <w:ind w:left="990" w:hanging="480"/>
      </w:pPr>
      <w:rPr>
        <w:rFonts w:hint="default"/>
      </w:rPr>
    </w:lvl>
  </w:abstractNum>
  <w:abstractNum w:abstractNumId="12">
    <w:nsid w:val="257F3CAF"/>
    <w:multiLevelType w:val="multilevel"/>
    <w:tmpl w:val="6142C0E4"/>
    <w:lvl w:ilvl="0">
      <w:start w:val="1"/>
      <w:numFmt w:val="none"/>
      <w:pStyle w:val="SubdocumentHeading"/>
      <w:suff w:val="nothing"/>
      <w:lvlText w:val=""/>
      <w:lvlJc w:val="left"/>
      <w:pPr>
        <w:ind w:left="0" w:firstLine="0"/>
      </w:pPr>
      <w:rPr>
        <w:rFonts w:hint="default"/>
      </w:rPr>
    </w:lvl>
    <w:lvl w:ilvl="1">
      <w:start w:val="1"/>
      <w:numFmt w:val="decimal"/>
      <w:pStyle w:val="ArticleHeading"/>
      <w:lvlText w:val="%1%2."/>
      <w:lvlJc w:val="left"/>
      <w:pPr>
        <w:tabs>
          <w:tab w:val="num" w:pos="828"/>
        </w:tabs>
        <w:ind w:left="828"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ClauseXXX"/>
      <w:lvlText w:val="%1%2.%3.%4."/>
      <w:lvlJc w:val="left"/>
      <w:pPr>
        <w:tabs>
          <w:tab w:val="num" w:pos="1440"/>
        </w:tabs>
        <w:ind w:left="1440" w:hanging="720"/>
      </w:pPr>
      <w:rPr>
        <w:rFonts w:hint="default"/>
      </w:rPr>
    </w:lvl>
    <w:lvl w:ilvl="4">
      <w:start w:val="1"/>
      <w:numFmt w:val="none"/>
      <w:lvlText w:val="%1"/>
      <w:lvlJc w:val="left"/>
      <w:pPr>
        <w:tabs>
          <w:tab w:val="num" w:pos="1008"/>
        </w:tabs>
        <w:ind w:left="1008" w:hanging="1008"/>
      </w:pPr>
      <w:rPr>
        <w:rFonts w:hint="default"/>
      </w:rPr>
    </w:lvl>
    <w:lvl w:ilvl="5">
      <w:start w:val="1"/>
      <w:numFmt w:val="none"/>
      <w:lvlText w:val="%1"/>
      <w:lvlJc w:val="left"/>
      <w:pPr>
        <w:tabs>
          <w:tab w:val="num" w:pos="1152"/>
        </w:tabs>
        <w:ind w:left="1152" w:hanging="1152"/>
      </w:pPr>
      <w:rPr>
        <w:rFonts w:hint="default"/>
      </w:rPr>
    </w:lvl>
    <w:lvl w:ilvl="6">
      <w:start w:val="1"/>
      <w:numFmt w:val="none"/>
      <w:lvlText w:val="%1"/>
      <w:lvlJc w:val="left"/>
      <w:pPr>
        <w:tabs>
          <w:tab w:val="num" w:pos="1296"/>
        </w:tabs>
        <w:ind w:left="1296" w:hanging="1296"/>
      </w:pPr>
      <w:rPr>
        <w:rFonts w:hint="default"/>
      </w:rPr>
    </w:lvl>
    <w:lvl w:ilvl="7">
      <w:start w:val="1"/>
      <w:numFmt w:val="none"/>
      <w:lvlText w:val="%1"/>
      <w:lvlJc w:val="left"/>
      <w:pPr>
        <w:tabs>
          <w:tab w:val="num" w:pos="1440"/>
        </w:tabs>
        <w:ind w:left="1440" w:hanging="1440"/>
      </w:pPr>
      <w:rPr>
        <w:rFonts w:hint="default"/>
      </w:rPr>
    </w:lvl>
    <w:lvl w:ilvl="8">
      <w:start w:val="1"/>
      <w:numFmt w:val="none"/>
      <w:lvlText w:val="%1"/>
      <w:lvlJc w:val="left"/>
      <w:pPr>
        <w:tabs>
          <w:tab w:val="num" w:pos="1584"/>
        </w:tabs>
        <w:ind w:left="1584" w:hanging="1584"/>
      </w:pPr>
      <w:rPr>
        <w:rFonts w:hint="default"/>
      </w:rPr>
    </w:lvl>
  </w:abstractNum>
  <w:abstractNum w:abstractNumId="13">
    <w:nsid w:val="26DA27EB"/>
    <w:multiLevelType w:val="hybridMultilevel"/>
    <w:tmpl w:val="3F7CD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337B88"/>
    <w:multiLevelType w:val="multilevel"/>
    <w:tmpl w:val="2A508C12"/>
    <w:lvl w:ilvl="0">
      <w:start w:val="1"/>
      <w:numFmt w:val="decimal"/>
      <w:lvlText w:val="%1."/>
      <w:lvlJc w:val="left"/>
      <w:pPr>
        <w:ind w:left="1" w:hanging="360"/>
      </w:pPr>
      <w:rPr>
        <w:b/>
        <w:bCs/>
        <w:sz w:val="18"/>
        <w:szCs w:val="18"/>
      </w:rPr>
    </w:lvl>
    <w:lvl w:ilvl="1">
      <w:start w:val="1"/>
      <w:numFmt w:val="decimal"/>
      <w:lvlText w:val="%1.%2."/>
      <w:lvlJc w:val="left"/>
      <w:pPr>
        <w:ind w:left="1" w:hanging="1"/>
      </w:pPr>
      <w:rPr>
        <w:b/>
        <w:bCs/>
        <w:sz w:val="18"/>
        <w:szCs w:val="18"/>
      </w:rPr>
    </w:lvl>
    <w:lvl w:ilvl="2">
      <w:start w:val="1"/>
      <w:numFmt w:val="decimal"/>
      <w:lvlText w:val="%1.%2.%3."/>
      <w:lvlJc w:val="left"/>
      <w:pPr>
        <w:ind w:left="1" w:hanging="1"/>
      </w:pPr>
      <w:rPr>
        <w:b/>
        <w:bCs/>
        <w:sz w:val="18"/>
        <w:szCs w:val="18"/>
      </w:r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5">
    <w:nsid w:val="2BB75291"/>
    <w:multiLevelType w:val="hybridMultilevel"/>
    <w:tmpl w:val="A7E2331E"/>
    <w:lvl w:ilvl="0" w:tplc="2E86122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6">
    <w:nsid w:val="2BD259F1"/>
    <w:multiLevelType w:val="hybridMultilevel"/>
    <w:tmpl w:val="63BED3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750A49"/>
    <w:multiLevelType w:val="hybridMultilevel"/>
    <w:tmpl w:val="7992502A"/>
    <w:lvl w:ilvl="0" w:tplc="D5B05ED6">
      <w:start w:val="1"/>
      <w:numFmt w:val="bullet"/>
      <w:lvlText w:val=""/>
      <w:lvlJc w:val="left"/>
      <w:pPr>
        <w:tabs>
          <w:tab w:val="num" w:pos="1839"/>
        </w:tabs>
        <w:ind w:left="1839" w:hanging="360"/>
      </w:pPr>
      <w:rPr>
        <w:rFonts w:ascii="Symbol" w:hAnsi="Symbol" w:hint="default"/>
        <w:color w:val="auto"/>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F563D3"/>
    <w:multiLevelType w:val="hybridMultilevel"/>
    <w:tmpl w:val="DA9C55A4"/>
    <w:lvl w:ilvl="0" w:tplc="076E777C">
      <w:start w:val="1"/>
      <w:numFmt w:val="bullet"/>
      <w:lvlText w:val=""/>
      <w:lvlJc w:val="left"/>
      <w:pPr>
        <w:tabs>
          <w:tab w:val="num" w:pos="1080"/>
        </w:tabs>
        <w:ind w:left="108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8E2C32"/>
    <w:multiLevelType w:val="hybridMultilevel"/>
    <w:tmpl w:val="79064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E11E7"/>
    <w:multiLevelType w:val="multilevel"/>
    <w:tmpl w:val="22B618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CB3F97"/>
    <w:multiLevelType w:val="hybridMultilevel"/>
    <w:tmpl w:val="A04C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1448CC"/>
    <w:multiLevelType w:val="hybridMultilevel"/>
    <w:tmpl w:val="9140B606"/>
    <w:lvl w:ilvl="0" w:tplc="79CAA2E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13094A"/>
    <w:multiLevelType w:val="hybridMultilevel"/>
    <w:tmpl w:val="0010D1AC"/>
    <w:lvl w:ilvl="0" w:tplc="04190001">
      <w:start w:val="1"/>
      <w:numFmt w:val="bullet"/>
      <w:lvlText w:val=""/>
      <w:lvlJc w:val="left"/>
      <w:pPr>
        <w:ind w:left="1553" w:hanging="360"/>
      </w:pPr>
      <w:rPr>
        <w:rFonts w:ascii="Symbol" w:hAnsi="Symbol" w:hint="default"/>
      </w:rPr>
    </w:lvl>
    <w:lvl w:ilvl="1" w:tplc="04190003" w:tentative="1">
      <w:start w:val="1"/>
      <w:numFmt w:val="bullet"/>
      <w:lvlText w:val="o"/>
      <w:lvlJc w:val="left"/>
      <w:pPr>
        <w:ind w:left="2273" w:hanging="360"/>
      </w:pPr>
      <w:rPr>
        <w:rFonts w:ascii="Courier New" w:hAnsi="Courier New" w:cs="Courier New" w:hint="default"/>
      </w:rPr>
    </w:lvl>
    <w:lvl w:ilvl="2" w:tplc="04190005" w:tentative="1">
      <w:start w:val="1"/>
      <w:numFmt w:val="bullet"/>
      <w:lvlText w:val=""/>
      <w:lvlJc w:val="left"/>
      <w:pPr>
        <w:ind w:left="2993" w:hanging="360"/>
      </w:pPr>
      <w:rPr>
        <w:rFonts w:ascii="Wingdings" w:hAnsi="Wingdings" w:hint="default"/>
      </w:rPr>
    </w:lvl>
    <w:lvl w:ilvl="3" w:tplc="04190001" w:tentative="1">
      <w:start w:val="1"/>
      <w:numFmt w:val="bullet"/>
      <w:lvlText w:val=""/>
      <w:lvlJc w:val="left"/>
      <w:pPr>
        <w:ind w:left="3713" w:hanging="360"/>
      </w:pPr>
      <w:rPr>
        <w:rFonts w:ascii="Symbol" w:hAnsi="Symbol" w:hint="default"/>
      </w:rPr>
    </w:lvl>
    <w:lvl w:ilvl="4" w:tplc="04190003" w:tentative="1">
      <w:start w:val="1"/>
      <w:numFmt w:val="bullet"/>
      <w:lvlText w:val="o"/>
      <w:lvlJc w:val="left"/>
      <w:pPr>
        <w:ind w:left="4433" w:hanging="360"/>
      </w:pPr>
      <w:rPr>
        <w:rFonts w:ascii="Courier New" w:hAnsi="Courier New" w:cs="Courier New" w:hint="default"/>
      </w:rPr>
    </w:lvl>
    <w:lvl w:ilvl="5" w:tplc="04190005" w:tentative="1">
      <w:start w:val="1"/>
      <w:numFmt w:val="bullet"/>
      <w:lvlText w:val=""/>
      <w:lvlJc w:val="left"/>
      <w:pPr>
        <w:ind w:left="5153" w:hanging="360"/>
      </w:pPr>
      <w:rPr>
        <w:rFonts w:ascii="Wingdings" w:hAnsi="Wingdings" w:hint="default"/>
      </w:rPr>
    </w:lvl>
    <w:lvl w:ilvl="6" w:tplc="04190001" w:tentative="1">
      <w:start w:val="1"/>
      <w:numFmt w:val="bullet"/>
      <w:lvlText w:val=""/>
      <w:lvlJc w:val="left"/>
      <w:pPr>
        <w:ind w:left="5873" w:hanging="360"/>
      </w:pPr>
      <w:rPr>
        <w:rFonts w:ascii="Symbol" w:hAnsi="Symbol" w:hint="default"/>
      </w:rPr>
    </w:lvl>
    <w:lvl w:ilvl="7" w:tplc="04190003" w:tentative="1">
      <w:start w:val="1"/>
      <w:numFmt w:val="bullet"/>
      <w:lvlText w:val="o"/>
      <w:lvlJc w:val="left"/>
      <w:pPr>
        <w:ind w:left="6593" w:hanging="360"/>
      </w:pPr>
      <w:rPr>
        <w:rFonts w:ascii="Courier New" w:hAnsi="Courier New" w:cs="Courier New" w:hint="default"/>
      </w:rPr>
    </w:lvl>
    <w:lvl w:ilvl="8" w:tplc="04190005" w:tentative="1">
      <w:start w:val="1"/>
      <w:numFmt w:val="bullet"/>
      <w:lvlText w:val=""/>
      <w:lvlJc w:val="left"/>
      <w:pPr>
        <w:ind w:left="7313" w:hanging="360"/>
      </w:pPr>
      <w:rPr>
        <w:rFonts w:ascii="Wingdings" w:hAnsi="Wingdings" w:hint="default"/>
      </w:rPr>
    </w:lvl>
  </w:abstractNum>
  <w:abstractNum w:abstractNumId="24">
    <w:nsid w:val="605E2F97"/>
    <w:multiLevelType w:val="hybridMultilevel"/>
    <w:tmpl w:val="CED6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A613DA"/>
    <w:multiLevelType w:val="hybridMultilevel"/>
    <w:tmpl w:val="84B82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E3163"/>
    <w:multiLevelType w:val="hybridMultilevel"/>
    <w:tmpl w:val="3F6C6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970BF"/>
    <w:multiLevelType w:val="hybridMultilevel"/>
    <w:tmpl w:val="2E2A8634"/>
    <w:lvl w:ilvl="0" w:tplc="C09A694C">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B5976E4"/>
    <w:multiLevelType w:val="multilevel"/>
    <w:tmpl w:val="7EF4C74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BF73D63"/>
    <w:multiLevelType w:val="hybridMultilevel"/>
    <w:tmpl w:val="977E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553779"/>
    <w:multiLevelType w:val="hybridMultilevel"/>
    <w:tmpl w:val="9962B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5D7FF4"/>
    <w:multiLevelType w:val="multilevel"/>
    <w:tmpl w:val="1DCEC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4C120B"/>
    <w:multiLevelType w:val="hybridMultilevel"/>
    <w:tmpl w:val="C0C4B33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C85F43"/>
    <w:multiLevelType w:val="hybridMultilevel"/>
    <w:tmpl w:val="90A47D8E"/>
    <w:lvl w:ilvl="0" w:tplc="1C36B8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32"/>
  </w:num>
  <w:num w:numId="5">
    <w:abstractNumId w:val="9"/>
  </w:num>
  <w:num w:numId="6">
    <w:abstractNumId w:val="31"/>
  </w:num>
  <w:num w:numId="7">
    <w:abstractNumId w:val="4"/>
  </w:num>
  <w:num w:numId="8">
    <w:abstractNumId w:val="20"/>
  </w:num>
  <w:num w:numId="9">
    <w:abstractNumId w:val="13"/>
  </w:num>
  <w:num w:numId="10">
    <w:abstractNumId w:val="12"/>
  </w:num>
  <w:num w:numId="11">
    <w:abstractNumId w:val="17"/>
  </w:num>
  <w:num w:numId="12">
    <w:abstractNumId w:val="6"/>
  </w:num>
  <w:num w:numId="13">
    <w:abstractNumId w:val="5"/>
  </w:num>
  <w:num w:numId="14">
    <w:abstractNumId w:val="3"/>
  </w:num>
  <w:num w:numId="15">
    <w:abstractNumId w:val="28"/>
  </w:num>
  <w:num w:numId="16">
    <w:abstractNumId w:val="8"/>
  </w:num>
  <w:num w:numId="17">
    <w:abstractNumId w:val="27"/>
  </w:num>
  <w:num w:numId="18">
    <w:abstractNumId w:val="18"/>
  </w:num>
  <w:num w:numId="19">
    <w:abstractNumId w:val="23"/>
  </w:num>
  <w:num w:numId="20">
    <w:abstractNumId w:val="2"/>
  </w:num>
  <w:num w:numId="21">
    <w:abstractNumId w:val="21"/>
  </w:num>
  <w:num w:numId="22">
    <w:abstractNumId w:val="22"/>
  </w:num>
  <w:num w:numId="23">
    <w:abstractNumId w:val="33"/>
  </w:num>
  <w:num w:numId="24">
    <w:abstractNumId w:val="30"/>
  </w:num>
  <w:num w:numId="25">
    <w:abstractNumId w:val="19"/>
  </w:num>
  <w:num w:numId="26">
    <w:abstractNumId w:val="26"/>
  </w:num>
  <w:num w:numId="27">
    <w:abstractNumId w:val="10"/>
  </w:num>
  <w:num w:numId="28">
    <w:abstractNumId w:val="25"/>
  </w:num>
  <w:num w:numId="29">
    <w:abstractNumId w:val="24"/>
  </w:num>
  <w:num w:numId="30">
    <w:abstractNumId w:val="29"/>
  </w:num>
  <w:num w:numId="31">
    <w:abstractNumId w:val="15"/>
  </w:num>
  <w:num w:numId="32">
    <w:abstractNumId w:val="7"/>
  </w:num>
  <w:num w:numId="33">
    <w:abstractNumId w:val="14"/>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characterSpacingControl w:val="doNotCompress"/>
  <w:footnotePr>
    <w:footnote w:id="0"/>
    <w:footnote w:id="1"/>
  </w:footnotePr>
  <w:endnotePr>
    <w:endnote w:id="0"/>
    <w:endnote w:id="1"/>
  </w:endnotePr>
  <w:compat/>
  <w:rsids>
    <w:rsidRoot w:val="007736CD"/>
    <w:rsid w:val="000009F4"/>
    <w:rsid w:val="000036F9"/>
    <w:rsid w:val="000054E8"/>
    <w:rsid w:val="00006470"/>
    <w:rsid w:val="000136E8"/>
    <w:rsid w:val="00013859"/>
    <w:rsid w:val="0001589A"/>
    <w:rsid w:val="00017502"/>
    <w:rsid w:val="00017EFB"/>
    <w:rsid w:val="0002374C"/>
    <w:rsid w:val="000269E5"/>
    <w:rsid w:val="00026F24"/>
    <w:rsid w:val="00030F91"/>
    <w:rsid w:val="00030FD0"/>
    <w:rsid w:val="00031976"/>
    <w:rsid w:val="00032EF6"/>
    <w:rsid w:val="0003331A"/>
    <w:rsid w:val="000335F6"/>
    <w:rsid w:val="00035D30"/>
    <w:rsid w:val="000408F7"/>
    <w:rsid w:val="00040EB0"/>
    <w:rsid w:val="00041199"/>
    <w:rsid w:val="00041203"/>
    <w:rsid w:val="00041D10"/>
    <w:rsid w:val="00041E57"/>
    <w:rsid w:val="000431EC"/>
    <w:rsid w:val="00044638"/>
    <w:rsid w:val="00044F42"/>
    <w:rsid w:val="0004625E"/>
    <w:rsid w:val="000469D7"/>
    <w:rsid w:val="00046BEA"/>
    <w:rsid w:val="00046D1C"/>
    <w:rsid w:val="00047096"/>
    <w:rsid w:val="000521C6"/>
    <w:rsid w:val="000526FA"/>
    <w:rsid w:val="000554F5"/>
    <w:rsid w:val="00056C76"/>
    <w:rsid w:val="00060249"/>
    <w:rsid w:val="00060507"/>
    <w:rsid w:val="00060915"/>
    <w:rsid w:val="00060BED"/>
    <w:rsid w:val="00061332"/>
    <w:rsid w:val="00061B9D"/>
    <w:rsid w:val="00062443"/>
    <w:rsid w:val="000649D1"/>
    <w:rsid w:val="00067D20"/>
    <w:rsid w:val="00071837"/>
    <w:rsid w:val="000734EB"/>
    <w:rsid w:val="00075B40"/>
    <w:rsid w:val="000775D3"/>
    <w:rsid w:val="0007794F"/>
    <w:rsid w:val="00077FA5"/>
    <w:rsid w:val="000838DF"/>
    <w:rsid w:val="00084489"/>
    <w:rsid w:val="000846C9"/>
    <w:rsid w:val="000861D7"/>
    <w:rsid w:val="00087024"/>
    <w:rsid w:val="00087E5A"/>
    <w:rsid w:val="00093502"/>
    <w:rsid w:val="00096B6B"/>
    <w:rsid w:val="000A4864"/>
    <w:rsid w:val="000A6C2D"/>
    <w:rsid w:val="000B0FD0"/>
    <w:rsid w:val="000B0FEB"/>
    <w:rsid w:val="000B2B26"/>
    <w:rsid w:val="000B426E"/>
    <w:rsid w:val="000B5517"/>
    <w:rsid w:val="000B5BF1"/>
    <w:rsid w:val="000B7162"/>
    <w:rsid w:val="000B73BE"/>
    <w:rsid w:val="000C1EA5"/>
    <w:rsid w:val="000C45D4"/>
    <w:rsid w:val="000C45EF"/>
    <w:rsid w:val="000C53F5"/>
    <w:rsid w:val="000C64AF"/>
    <w:rsid w:val="000C764C"/>
    <w:rsid w:val="000D16EC"/>
    <w:rsid w:val="000D2AC7"/>
    <w:rsid w:val="000D7B56"/>
    <w:rsid w:val="000D7FE6"/>
    <w:rsid w:val="000E3D17"/>
    <w:rsid w:val="000E485C"/>
    <w:rsid w:val="000E5777"/>
    <w:rsid w:val="000E68F8"/>
    <w:rsid w:val="000E719B"/>
    <w:rsid w:val="000E78AF"/>
    <w:rsid w:val="000E7B76"/>
    <w:rsid w:val="000F0097"/>
    <w:rsid w:val="000F07C2"/>
    <w:rsid w:val="000F3B5A"/>
    <w:rsid w:val="0010696C"/>
    <w:rsid w:val="00106A06"/>
    <w:rsid w:val="001076DE"/>
    <w:rsid w:val="00107A2E"/>
    <w:rsid w:val="00114F6F"/>
    <w:rsid w:val="00120D61"/>
    <w:rsid w:val="00122999"/>
    <w:rsid w:val="00123FA9"/>
    <w:rsid w:val="00131B7D"/>
    <w:rsid w:val="0013397E"/>
    <w:rsid w:val="00137378"/>
    <w:rsid w:val="00137BD8"/>
    <w:rsid w:val="001440F5"/>
    <w:rsid w:val="001448BC"/>
    <w:rsid w:val="0014558C"/>
    <w:rsid w:val="00145C9F"/>
    <w:rsid w:val="00146B79"/>
    <w:rsid w:val="001512E0"/>
    <w:rsid w:val="00151D9C"/>
    <w:rsid w:val="0015229C"/>
    <w:rsid w:val="00152374"/>
    <w:rsid w:val="001539D8"/>
    <w:rsid w:val="00153A42"/>
    <w:rsid w:val="00153CEE"/>
    <w:rsid w:val="001550C1"/>
    <w:rsid w:val="0015510A"/>
    <w:rsid w:val="00162CDB"/>
    <w:rsid w:val="00164AEA"/>
    <w:rsid w:val="001662F8"/>
    <w:rsid w:val="00166BB2"/>
    <w:rsid w:val="001671C5"/>
    <w:rsid w:val="00167AB1"/>
    <w:rsid w:val="0017039C"/>
    <w:rsid w:val="001712FD"/>
    <w:rsid w:val="001718CD"/>
    <w:rsid w:val="001723BF"/>
    <w:rsid w:val="001739F6"/>
    <w:rsid w:val="00181F91"/>
    <w:rsid w:val="00182104"/>
    <w:rsid w:val="00183CDE"/>
    <w:rsid w:val="0018462A"/>
    <w:rsid w:val="00185B23"/>
    <w:rsid w:val="00186AB2"/>
    <w:rsid w:val="00190AF4"/>
    <w:rsid w:val="00193161"/>
    <w:rsid w:val="00196DA3"/>
    <w:rsid w:val="001A083D"/>
    <w:rsid w:val="001A0950"/>
    <w:rsid w:val="001A0F31"/>
    <w:rsid w:val="001A2755"/>
    <w:rsid w:val="001A2A66"/>
    <w:rsid w:val="001A476D"/>
    <w:rsid w:val="001B575B"/>
    <w:rsid w:val="001B7436"/>
    <w:rsid w:val="001B7B2B"/>
    <w:rsid w:val="001C0AE3"/>
    <w:rsid w:val="001C40EE"/>
    <w:rsid w:val="001C544C"/>
    <w:rsid w:val="001C6AB2"/>
    <w:rsid w:val="001D0178"/>
    <w:rsid w:val="001D0DE6"/>
    <w:rsid w:val="001D3282"/>
    <w:rsid w:val="001D6233"/>
    <w:rsid w:val="001D62E1"/>
    <w:rsid w:val="001D636B"/>
    <w:rsid w:val="001D664B"/>
    <w:rsid w:val="001D6AFE"/>
    <w:rsid w:val="001D7CDB"/>
    <w:rsid w:val="001E1ED0"/>
    <w:rsid w:val="001E3DDB"/>
    <w:rsid w:val="001E4919"/>
    <w:rsid w:val="001E512D"/>
    <w:rsid w:val="001E5CEB"/>
    <w:rsid w:val="001E67B1"/>
    <w:rsid w:val="001F2C1E"/>
    <w:rsid w:val="001F3470"/>
    <w:rsid w:val="001F3E3A"/>
    <w:rsid w:val="001F3E92"/>
    <w:rsid w:val="001F4AAD"/>
    <w:rsid w:val="00200CEC"/>
    <w:rsid w:val="00202E73"/>
    <w:rsid w:val="0020478B"/>
    <w:rsid w:val="00205657"/>
    <w:rsid w:val="00205914"/>
    <w:rsid w:val="00206263"/>
    <w:rsid w:val="002065BA"/>
    <w:rsid w:val="002137E9"/>
    <w:rsid w:val="00216E21"/>
    <w:rsid w:val="00217908"/>
    <w:rsid w:val="00217C39"/>
    <w:rsid w:val="00220580"/>
    <w:rsid w:val="002238B7"/>
    <w:rsid w:val="00226640"/>
    <w:rsid w:val="00227FA5"/>
    <w:rsid w:val="002305FD"/>
    <w:rsid w:val="00230F91"/>
    <w:rsid w:val="0023399E"/>
    <w:rsid w:val="00233D97"/>
    <w:rsid w:val="002349AB"/>
    <w:rsid w:val="002367E7"/>
    <w:rsid w:val="00240A8A"/>
    <w:rsid w:val="00242723"/>
    <w:rsid w:val="00244B50"/>
    <w:rsid w:val="00244B94"/>
    <w:rsid w:val="00244BDC"/>
    <w:rsid w:val="002466FB"/>
    <w:rsid w:val="00246EB5"/>
    <w:rsid w:val="00247FF8"/>
    <w:rsid w:val="00253B93"/>
    <w:rsid w:val="00256B2B"/>
    <w:rsid w:val="00257F18"/>
    <w:rsid w:val="00260CE6"/>
    <w:rsid w:val="00261939"/>
    <w:rsid w:val="00261F5D"/>
    <w:rsid w:val="0026472B"/>
    <w:rsid w:val="00266B3E"/>
    <w:rsid w:val="0027066B"/>
    <w:rsid w:val="002707F4"/>
    <w:rsid w:val="00270852"/>
    <w:rsid w:val="002743F6"/>
    <w:rsid w:val="00274ED8"/>
    <w:rsid w:val="002771D6"/>
    <w:rsid w:val="00280F69"/>
    <w:rsid w:val="00285CA0"/>
    <w:rsid w:val="0029297D"/>
    <w:rsid w:val="0029307E"/>
    <w:rsid w:val="00294703"/>
    <w:rsid w:val="002963AB"/>
    <w:rsid w:val="0029768F"/>
    <w:rsid w:val="002B1DA7"/>
    <w:rsid w:val="002B2345"/>
    <w:rsid w:val="002C23F1"/>
    <w:rsid w:val="002D0D0D"/>
    <w:rsid w:val="002D1D43"/>
    <w:rsid w:val="002D2C57"/>
    <w:rsid w:val="002D4EC9"/>
    <w:rsid w:val="002D5323"/>
    <w:rsid w:val="002E36D2"/>
    <w:rsid w:val="002E3D94"/>
    <w:rsid w:val="002E4E62"/>
    <w:rsid w:val="002E6BDB"/>
    <w:rsid w:val="002F312C"/>
    <w:rsid w:val="002F3612"/>
    <w:rsid w:val="002F3729"/>
    <w:rsid w:val="002F4DDF"/>
    <w:rsid w:val="002F5F37"/>
    <w:rsid w:val="002F6AF2"/>
    <w:rsid w:val="002F7D9B"/>
    <w:rsid w:val="00303D20"/>
    <w:rsid w:val="00307DE4"/>
    <w:rsid w:val="0031076E"/>
    <w:rsid w:val="0031154F"/>
    <w:rsid w:val="00312A9B"/>
    <w:rsid w:val="0031326C"/>
    <w:rsid w:val="00315EB1"/>
    <w:rsid w:val="003221C8"/>
    <w:rsid w:val="003268DD"/>
    <w:rsid w:val="00326B52"/>
    <w:rsid w:val="00326C1C"/>
    <w:rsid w:val="0032707D"/>
    <w:rsid w:val="0033199A"/>
    <w:rsid w:val="00334F45"/>
    <w:rsid w:val="00335A84"/>
    <w:rsid w:val="00336A9E"/>
    <w:rsid w:val="003412F1"/>
    <w:rsid w:val="00342B1C"/>
    <w:rsid w:val="00344D79"/>
    <w:rsid w:val="00346B6D"/>
    <w:rsid w:val="00350A7E"/>
    <w:rsid w:val="00350E5A"/>
    <w:rsid w:val="0035271A"/>
    <w:rsid w:val="00352A1B"/>
    <w:rsid w:val="00352AD1"/>
    <w:rsid w:val="00353C4B"/>
    <w:rsid w:val="00355C9A"/>
    <w:rsid w:val="00356F4C"/>
    <w:rsid w:val="0035743C"/>
    <w:rsid w:val="0036028F"/>
    <w:rsid w:val="00362061"/>
    <w:rsid w:val="0036286D"/>
    <w:rsid w:val="00362F81"/>
    <w:rsid w:val="003630BD"/>
    <w:rsid w:val="00364459"/>
    <w:rsid w:val="00370186"/>
    <w:rsid w:val="0037102F"/>
    <w:rsid w:val="0037115D"/>
    <w:rsid w:val="003728A4"/>
    <w:rsid w:val="00372F47"/>
    <w:rsid w:val="0037397D"/>
    <w:rsid w:val="00373A9A"/>
    <w:rsid w:val="00380320"/>
    <w:rsid w:val="0038513A"/>
    <w:rsid w:val="00385F10"/>
    <w:rsid w:val="00387854"/>
    <w:rsid w:val="00390F64"/>
    <w:rsid w:val="00391ADB"/>
    <w:rsid w:val="00394083"/>
    <w:rsid w:val="00394D0E"/>
    <w:rsid w:val="003970E4"/>
    <w:rsid w:val="003A4591"/>
    <w:rsid w:val="003A5213"/>
    <w:rsid w:val="003A629A"/>
    <w:rsid w:val="003A666A"/>
    <w:rsid w:val="003B56D9"/>
    <w:rsid w:val="003B6D6A"/>
    <w:rsid w:val="003C2D18"/>
    <w:rsid w:val="003C59BD"/>
    <w:rsid w:val="003C6FCA"/>
    <w:rsid w:val="003C7799"/>
    <w:rsid w:val="003D33EB"/>
    <w:rsid w:val="003D5103"/>
    <w:rsid w:val="003D5ECE"/>
    <w:rsid w:val="003E2ADF"/>
    <w:rsid w:val="003E4B7C"/>
    <w:rsid w:val="003E6CAE"/>
    <w:rsid w:val="003E7DEB"/>
    <w:rsid w:val="003F0739"/>
    <w:rsid w:val="003F1237"/>
    <w:rsid w:val="003F2A46"/>
    <w:rsid w:val="003F3CDC"/>
    <w:rsid w:val="003F660E"/>
    <w:rsid w:val="003F78DB"/>
    <w:rsid w:val="004001C1"/>
    <w:rsid w:val="004031D8"/>
    <w:rsid w:val="00403590"/>
    <w:rsid w:val="004039ED"/>
    <w:rsid w:val="00404C96"/>
    <w:rsid w:val="00404D06"/>
    <w:rsid w:val="00407204"/>
    <w:rsid w:val="00407832"/>
    <w:rsid w:val="0041022E"/>
    <w:rsid w:val="00412446"/>
    <w:rsid w:val="00413930"/>
    <w:rsid w:val="004145A2"/>
    <w:rsid w:val="004150E9"/>
    <w:rsid w:val="00417868"/>
    <w:rsid w:val="00423AD5"/>
    <w:rsid w:val="00430AC1"/>
    <w:rsid w:val="00432777"/>
    <w:rsid w:val="0043329F"/>
    <w:rsid w:val="00433A2F"/>
    <w:rsid w:val="00433EF9"/>
    <w:rsid w:val="00440E7F"/>
    <w:rsid w:val="00441451"/>
    <w:rsid w:val="0044377C"/>
    <w:rsid w:val="00444ACC"/>
    <w:rsid w:val="0044594A"/>
    <w:rsid w:val="00446536"/>
    <w:rsid w:val="00446F5E"/>
    <w:rsid w:val="00450FC5"/>
    <w:rsid w:val="00452F71"/>
    <w:rsid w:val="0045441C"/>
    <w:rsid w:val="00455982"/>
    <w:rsid w:val="00456269"/>
    <w:rsid w:val="00461754"/>
    <w:rsid w:val="0046271A"/>
    <w:rsid w:val="00463FFC"/>
    <w:rsid w:val="0046485A"/>
    <w:rsid w:val="004656AA"/>
    <w:rsid w:val="004737FF"/>
    <w:rsid w:val="00475D4B"/>
    <w:rsid w:val="00476514"/>
    <w:rsid w:val="004772E2"/>
    <w:rsid w:val="00477EA6"/>
    <w:rsid w:val="00480B9B"/>
    <w:rsid w:val="00480DD5"/>
    <w:rsid w:val="004838AF"/>
    <w:rsid w:val="004841BC"/>
    <w:rsid w:val="0048545E"/>
    <w:rsid w:val="00485686"/>
    <w:rsid w:val="00486C73"/>
    <w:rsid w:val="004873C6"/>
    <w:rsid w:val="004920A9"/>
    <w:rsid w:val="00494524"/>
    <w:rsid w:val="004950B7"/>
    <w:rsid w:val="004A5AB4"/>
    <w:rsid w:val="004A61CE"/>
    <w:rsid w:val="004A656C"/>
    <w:rsid w:val="004A719C"/>
    <w:rsid w:val="004B0715"/>
    <w:rsid w:val="004B3EBF"/>
    <w:rsid w:val="004B5AB3"/>
    <w:rsid w:val="004B7854"/>
    <w:rsid w:val="004B79D1"/>
    <w:rsid w:val="004B7A78"/>
    <w:rsid w:val="004C0708"/>
    <w:rsid w:val="004C32BC"/>
    <w:rsid w:val="004C5684"/>
    <w:rsid w:val="004D1B64"/>
    <w:rsid w:val="004D5CA6"/>
    <w:rsid w:val="004D6664"/>
    <w:rsid w:val="004D6821"/>
    <w:rsid w:val="004E078E"/>
    <w:rsid w:val="004E114B"/>
    <w:rsid w:val="004E39A5"/>
    <w:rsid w:val="004E58FF"/>
    <w:rsid w:val="004E6A65"/>
    <w:rsid w:val="004F072C"/>
    <w:rsid w:val="004F1346"/>
    <w:rsid w:val="004F5524"/>
    <w:rsid w:val="004F672A"/>
    <w:rsid w:val="004F6F80"/>
    <w:rsid w:val="004F7623"/>
    <w:rsid w:val="004F7715"/>
    <w:rsid w:val="00500B10"/>
    <w:rsid w:val="00500F12"/>
    <w:rsid w:val="005051DE"/>
    <w:rsid w:val="005115FB"/>
    <w:rsid w:val="0051164B"/>
    <w:rsid w:val="005118E9"/>
    <w:rsid w:val="00511DBD"/>
    <w:rsid w:val="00513518"/>
    <w:rsid w:val="00514D13"/>
    <w:rsid w:val="0051695B"/>
    <w:rsid w:val="00516A5A"/>
    <w:rsid w:val="00517CC3"/>
    <w:rsid w:val="00520F74"/>
    <w:rsid w:val="0052434D"/>
    <w:rsid w:val="00531C62"/>
    <w:rsid w:val="00531CFF"/>
    <w:rsid w:val="00534E0A"/>
    <w:rsid w:val="00535420"/>
    <w:rsid w:val="00541E44"/>
    <w:rsid w:val="0054213C"/>
    <w:rsid w:val="00542174"/>
    <w:rsid w:val="00545507"/>
    <w:rsid w:val="00545D13"/>
    <w:rsid w:val="00554457"/>
    <w:rsid w:val="00562423"/>
    <w:rsid w:val="005626D0"/>
    <w:rsid w:val="00562D9E"/>
    <w:rsid w:val="00563A82"/>
    <w:rsid w:val="00565C40"/>
    <w:rsid w:val="0056745B"/>
    <w:rsid w:val="00567F72"/>
    <w:rsid w:val="00571146"/>
    <w:rsid w:val="00572DC7"/>
    <w:rsid w:val="00574F02"/>
    <w:rsid w:val="00576395"/>
    <w:rsid w:val="00576C85"/>
    <w:rsid w:val="00581DD9"/>
    <w:rsid w:val="005923CC"/>
    <w:rsid w:val="00593070"/>
    <w:rsid w:val="0059311A"/>
    <w:rsid w:val="00593C8C"/>
    <w:rsid w:val="0059728B"/>
    <w:rsid w:val="005A01EE"/>
    <w:rsid w:val="005A7527"/>
    <w:rsid w:val="005B0809"/>
    <w:rsid w:val="005B0962"/>
    <w:rsid w:val="005B0F9A"/>
    <w:rsid w:val="005B10C7"/>
    <w:rsid w:val="005B4F2E"/>
    <w:rsid w:val="005B5346"/>
    <w:rsid w:val="005B6E47"/>
    <w:rsid w:val="005C0569"/>
    <w:rsid w:val="005C3B1C"/>
    <w:rsid w:val="005C6E01"/>
    <w:rsid w:val="005D29DD"/>
    <w:rsid w:val="005D559D"/>
    <w:rsid w:val="005D5B7D"/>
    <w:rsid w:val="005D7E38"/>
    <w:rsid w:val="005E3137"/>
    <w:rsid w:val="005E38C0"/>
    <w:rsid w:val="005E5EDE"/>
    <w:rsid w:val="005E622C"/>
    <w:rsid w:val="005E7796"/>
    <w:rsid w:val="005F007F"/>
    <w:rsid w:val="005F1254"/>
    <w:rsid w:val="005F1F03"/>
    <w:rsid w:val="006059D3"/>
    <w:rsid w:val="00606709"/>
    <w:rsid w:val="00606DD3"/>
    <w:rsid w:val="00606F5B"/>
    <w:rsid w:val="00607937"/>
    <w:rsid w:val="00607CC5"/>
    <w:rsid w:val="00607E44"/>
    <w:rsid w:val="006105C6"/>
    <w:rsid w:val="0061393A"/>
    <w:rsid w:val="00614439"/>
    <w:rsid w:val="006163EB"/>
    <w:rsid w:val="00620D32"/>
    <w:rsid w:val="00623094"/>
    <w:rsid w:val="006244A9"/>
    <w:rsid w:val="0062494B"/>
    <w:rsid w:val="00626A5F"/>
    <w:rsid w:val="00627AC9"/>
    <w:rsid w:val="00630DB2"/>
    <w:rsid w:val="00631648"/>
    <w:rsid w:val="00636F3E"/>
    <w:rsid w:val="0064008A"/>
    <w:rsid w:val="00641276"/>
    <w:rsid w:val="00641ACF"/>
    <w:rsid w:val="00644A4E"/>
    <w:rsid w:val="006501A5"/>
    <w:rsid w:val="00652931"/>
    <w:rsid w:val="00655C69"/>
    <w:rsid w:val="0065665E"/>
    <w:rsid w:val="0066058C"/>
    <w:rsid w:val="00660A53"/>
    <w:rsid w:val="00660B42"/>
    <w:rsid w:val="00661F7E"/>
    <w:rsid w:val="006625AE"/>
    <w:rsid w:val="00666844"/>
    <w:rsid w:val="0067186F"/>
    <w:rsid w:val="006719E6"/>
    <w:rsid w:val="00674D9B"/>
    <w:rsid w:val="006755DF"/>
    <w:rsid w:val="00677981"/>
    <w:rsid w:val="0068037A"/>
    <w:rsid w:val="00680E8C"/>
    <w:rsid w:val="006814F5"/>
    <w:rsid w:val="0068393F"/>
    <w:rsid w:val="00684DF7"/>
    <w:rsid w:val="006910D8"/>
    <w:rsid w:val="00691803"/>
    <w:rsid w:val="00693C6F"/>
    <w:rsid w:val="00696035"/>
    <w:rsid w:val="006A072A"/>
    <w:rsid w:val="006A1D8E"/>
    <w:rsid w:val="006A21C7"/>
    <w:rsid w:val="006A2911"/>
    <w:rsid w:val="006A33E0"/>
    <w:rsid w:val="006A35F7"/>
    <w:rsid w:val="006A378E"/>
    <w:rsid w:val="006A3F20"/>
    <w:rsid w:val="006A5467"/>
    <w:rsid w:val="006B18CC"/>
    <w:rsid w:val="006B1D4E"/>
    <w:rsid w:val="006B3799"/>
    <w:rsid w:val="006B5695"/>
    <w:rsid w:val="006B5EBF"/>
    <w:rsid w:val="006B7F52"/>
    <w:rsid w:val="006C0634"/>
    <w:rsid w:val="006C2053"/>
    <w:rsid w:val="006C7D7E"/>
    <w:rsid w:val="006D0B0E"/>
    <w:rsid w:val="006D1CA8"/>
    <w:rsid w:val="006D2543"/>
    <w:rsid w:val="006D36A4"/>
    <w:rsid w:val="006D41DC"/>
    <w:rsid w:val="006D42DB"/>
    <w:rsid w:val="006D7B92"/>
    <w:rsid w:val="006D7EE3"/>
    <w:rsid w:val="006E04B3"/>
    <w:rsid w:val="006E1B99"/>
    <w:rsid w:val="006E37CA"/>
    <w:rsid w:val="006E3EC7"/>
    <w:rsid w:val="006E44E0"/>
    <w:rsid w:val="006E6925"/>
    <w:rsid w:val="00701651"/>
    <w:rsid w:val="007016F4"/>
    <w:rsid w:val="00702781"/>
    <w:rsid w:val="007046A9"/>
    <w:rsid w:val="00704A96"/>
    <w:rsid w:val="0070509C"/>
    <w:rsid w:val="0071056E"/>
    <w:rsid w:val="00712055"/>
    <w:rsid w:val="00714045"/>
    <w:rsid w:val="00717325"/>
    <w:rsid w:val="00720977"/>
    <w:rsid w:val="00723088"/>
    <w:rsid w:val="00723A81"/>
    <w:rsid w:val="00726DE3"/>
    <w:rsid w:val="00735CDB"/>
    <w:rsid w:val="007378D2"/>
    <w:rsid w:val="00740283"/>
    <w:rsid w:val="00740858"/>
    <w:rsid w:val="00740AED"/>
    <w:rsid w:val="00740D09"/>
    <w:rsid w:val="0074188A"/>
    <w:rsid w:val="00741E7D"/>
    <w:rsid w:val="00743595"/>
    <w:rsid w:val="0074392D"/>
    <w:rsid w:val="00746404"/>
    <w:rsid w:val="00747264"/>
    <w:rsid w:val="00747660"/>
    <w:rsid w:val="0075009C"/>
    <w:rsid w:val="007514A4"/>
    <w:rsid w:val="0075382B"/>
    <w:rsid w:val="00754016"/>
    <w:rsid w:val="00756870"/>
    <w:rsid w:val="00757018"/>
    <w:rsid w:val="00764921"/>
    <w:rsid w:val="00765F6A"/>
    <w:rsid w:val="007736CD"/>
    <w:rsid w:val="00774367"/>
    <w:rsid w:val="0077540E"/>
    <w:rsid w:val="007754C2"/>
    <w:rsid w:val="00775E16"/>
    <w:rsid w:val="00776466"/>
    <w:rsid w:val="00780356"/>
    <w:rsid w:val="00780606"/>
    <w:rsid w:val="00780724"/>
    <w:rsid w:val="0078183E"/>
    <w:rsid w:val="007825C2"/>
    <w:rsid w:val="0078561B"/>
    <w:rsid w:val="00791311"/>
    <w:rsid w:val="00791DCA"/>
    <w:rsid w:val="00792647"/>
    <w:rsid w:val="007933D8"/>
    <w:rsid w:val="00797410"/>
    <w:rsid w:val="007A1D70"/>
    <w:rsid w:val="007A3FE0"/>
    <w:rsid w:val="007A415B"/>
    <w:rsid w:val="007A50FB"/>
    <w:rsid w:val="007A61DC"/>
    <w:rsid w:val="007A7CF4"/>
    <w:rsid w:val="007B1134"/>
    <w:rsid w:val="007B2591"/>
    <w:rsid w:val="007B36D1"/>
    <w:rsid w:val="007B5D0C"/>
    <w:rsid w:val="007B6ED3"/>
    <w:rsid w:val="007C1289"/>
    <w:rsid w:val="007C1DE0"/>
    <w:rsid w:val="007C44CA"/>
    <w:rsid w:val="007C49ED"/>
    <w:rsid w:val="007C5CF5"/>
    <w:rsid w:val="007C624C"/>
    <w:rsid w:val="007C7E87"/>
    <w:rsid w:val="007D0B47"/>
    <w:rsid w:val="007D3C21"/>
    <w:rsid w:val="007D4D3A"/>
    <w:rsid w:val="007D53C2"/>
    <w:rsid w:val="007D7B1D"/>
    <w:rsid w:val="007E3166"/>
    <w:rsid w:val="007E53AC"/>
    <w:rsid w:val="007E5986"/>
    <w:rsid w:val="007E7380"/>
    <w:rsid w:val="007F185F"/>
    <w:rsid w:val="007F3EB7"/>
    <w:rsid w:val="007F6DA9"/>
    <w:rsid w:val="007F7206"/>
    <w:rsid w:val="00802053"/>
    <w:rsid w:val="00803314"/>
    <w:rsid w:val="00803785"/>
    <w:rsid w:val="00804263"/>
    <w:rsid w:val="008079CE"/>
    <w:rsid w:val="008103C3"/>
    <w:rsid w:val="0081216B"/>
    <w:rsid w:val="00816E88"/>
    <w:rsid w:val="008171BC"/>
    <w:rsid w:val="008209C3"/>
    <w:rsid w:val="00821694"/>
    <w:rsid w:val="00822546"/>
    <w:rsid w:val="008241A9"/>
    <w:rsid w:val="00824360"/>
    <w:rsid w:val="0082507F"/>
    <w:rsid w:val="008256CF"/>
    <w:rsid w:val="00825D32"/>
    <w:rsid w:val="0082649E"/>
    <w:rsid w:val="0082688B"/>
    <w:rsid w:val="008348C4"/>
    <w:rsid w:val="0084123F"/>
    <w:rsid w:val="00842EBC"/>
    <w:rsid w:val="00845604"/>
    <w:rsid w:val="00846554"/>
    <w:rsid w:val="008479A1"/>
    <w:rsid w:val="008522E3"/>
    <w:rsid w:val="0085305B"/>
    <w:rsid w:val="0085418D"/>
    <w:rsid w:val="00856862"/>
    <w:rsid w:val="00857C76"/>
    <w:rsid w:val="00861DC7"/>
    <w:rsid w:val="008627E8"/>
    <w:rsid w:val="00862974"/>
    <w:rsid w:val="00864BD9"/>
    <w:rsid w:val="00866072"/>
    <w:rsid w:val="0086698B"/>
    <w:rsid w:val="008714A8"/>
    <w:rsid w:val="00874C17"/>
    <w:rsid w:val="00875D48"/>
    <w:rsid w:val="00880479"/>
    <w:rsid w:val="00880D8F"/>
    <w:rsid w:val="00882599"/>
    <w:rsid w:val="00884711"/>
    <w:rsid w:val="0089386D"/>
    <w:rsid w:val="00893E0F"/>
    <w:rsid w:val="00895CB5"/>
    <w:rsid w:val="00895E37"/>
    <w:rsid w:val="00895ECE"/>
    <w:rsid w:val="008A1494"/>
    <w:rsid w:val="008A1BDF"/>
    <w:rsid w:val="008A3A13"/>
    <w:rsid w:val="008A4085"/>
    <w:rsid w:val="008A4B95"/>
    <w:rsid w:val="008A6A5A"/>
    <w:rsid w:val="008B0434"/>
    <w:rsid w:val="008B0D33"/>
    <w:rsid w:val="008C1A5A"/>
    <w:rsid w:val="008C209D"/>
    <w:rsid w:val="008C3B1B"/>
    <w:rsid w:val="008C7365"/>
    <w:rsid w:val="008C78DE"/>
    <w:rsid w:val="008D0F3E"/>
    <w:rsid w:val="008E541E"/>
    <w:rsid w:val="008F21A7"/>
    <w:rsid w:val="008F41E7"/>
    <w:rsid w:val="008F5BD9"/>
    <w:rsid w:val="008F65CF"/>
    <w:rsid w:val="0090029B"/>
    <w:rsid w:val="00904D61"/>
    <w:rsid w:val="009056CF"/>
    <w:rsid w:val="00905A03"/>
    <w:rsid w:val="0091231D"/>
    <w:rsid w:val="00914BB5"/>
    <w:rsid w:val="00915241"/>
    <w:rsid w:val="00920DD3"/>
    <w:rsid w:val="00920E43"/>
    <w:rsid w:val="00920FA5"/>
    <w:rsid w:val="0092104B"/>
    <w:rsid w:val="00921EDA"/>
    <w:rsid w:val="009238EC"/>
    <w:rsid w:val="0092427D"/>
    <w:rsid w:val="0093081E"/>
    <w:rsid w:val="009336D1"/>
    <w:rsid w:val="009362F2"/>
    <w:rsid w:val="009364CD"/>
    <w:rsid w:val="009368E8"/>
    <w:rsid w:val="00937A47"/>
    <w:rsid w:val="00942756"/>
    <w:rsid w:val="00942CE1"/>
    <w:rsid w:val="009436B6"/>
    <w:rsid w:val="00943868"/>
    <w:rsid w:val="009438EA"/>
    <w:rsid w:val="00944DCC"/>
    <w:rsid w:val="00947A23"/>
    <w:rsid w:val="00947AEC"/>
    <w:rsid w:val="009542C3"/>
    <w:rsid w:val="00956B3E"/>
    <w:rsid w:val="00960E1F"/>
    <w:rsid w:val="00961212"/>
    <w:rsid w:val="009616FF"/>
    <w:rsid w:val="00961E36"/>
    <w:rsid w:val="00961F04"/>
    <w:rsid w:val="0096280B"/>
    <w:rsid w:val="00963A45"/>
    <w:rsid w:val="00964558"/>
    <w:rsid w:val="0096570B"/>
    <w:rsid w:val="009657CC"/>
    <w:rsid w:val="009712B4"/>
    <w:rsid w:val="00973140"/>
    <w:rsid w:val="00974028"/>
    <w:rsid w:val="009752E2"/>
    <w:rsid w:val="009755CE"/>
    <w:rsid w:val="00976000"/>
    <w:rsid w:val="00981611"/>
    <w:rsid w:val="0098248E"/>
    <w:rsid w:val="0098389A"/>
    <w:rsid w:val="0098501B"/>
    <w:rsid w:val="00985EEC"/>
    <w:rsid w:val="009875B9"/>
    <w:rsid w:val="009903A4"/>
    <w:rsid w:val="00990CF0"/>
    <w:rsid w:val="0099197F"/>
    <w:rsid w:val="00994509"/>
    <w:rsid w:val="009960B1"/>
    <w:rsid w:val="009A0933"/>
    <w:rsid w:val="009A1C36"/>
    <w:rsid w:val="009A2597"/>
    <w:rsid w:val="009A2E04"/>
    <w:rsid w:val="009A7D81"/>
    <w:rsid w:val="009B0404"/>
    <w:rsid w:val="009B2836"/>
    <w:rsid w:val="009B37CB"/>
    <w:rsid w:val="009B6B29"/>
    <w:rsid w:val="009C2535"/>
    <w:rsid w:val="009C4B40"/>
    <w:rsid w:val="009C6DEF"/>
    <w:rsid w:val="009D0182"/>
    <w:rsid w:val="009D1C20"/>
    <w:rsid w:val="009D324F"/>
    <w:rsid w:val="009D68CC"/>
    <w:rsid w:val="009D6CED"/>
    <w:rsid w:val="009E2A74"/>
    <w:rsid w:val="009E422D"/>
    <w:rsid w:val="009E53C2"/>
    <w:rsid w:val="009E6F2D"/>
    <w:rsid w:val="009E7195"/>
    <w:rsid w:val="009F01E9"/>
    <w:rsid w:val="009F0FEC"/>
    <w:rsid w:val="009F66FE"/>
    <w:rsid w:val="009F6A26"/>
    <w:rsid w:val="009F6DA6"/>
    <w:rsid w:val="009F7690"/>
    <w:rsid w:val="00A0129B"/>
    <w:rsid w:val="00A03378"/>
    <w:rsid w:val="00A03485"/>
    <w:rsid w:val="00A0358F"/>
    <w:rsid w:val="00A045C7"/>
    <w:rsid w:val="00A05395"/>
    <w:rsid w:val="00A05919"/>
    <w:rsid w:val="00A10A4E"/>
    <w:rsid w:val="00A14D3F"/>
    <w:rsid w:val="00A15773"/>
    <w:rsid w:val="00A17C0E"/>
    <w:rsid w:val="00A2395F"/>
    <w:rsid w:val="00A244A4"/>
    <w:rsid w:val="00A24D9E"/>
    <w:rsid w:val="00A25B6E"/>
    <w:rsid w:val="00A31971"/>
    <w:rsid w:val="00A33137"/>
    <w:rsid w:val="00A3347E"/>
    <w:rsid w:val="00A34DA8"/>
    <w:rsid w:val="00A3527B"/>
    <w:rsid w:val="00A420AF"/>
    <w:rsid w:val="00A433F2"/>
    <w:rsid w:val="00A469BD"/>
    <w:rsid w:val="00A46D94"/>
    <w:rsid w:val="00A50121"/>
    <w:rsid w:val="00A52035"/>
    <w:rsid w:val="00A52241"/>
    <w:rsid w:val="00A53161"/>
    <w:rsid w:val="00A5356A"/>
    <w:rsid w:val="00A5596E"/>
    <w:rsid w:val="00A56674"/>
    <w:rsid w:val="00A56C86"/>
    <w:rsid w:val="00A57D4C"/>
    <w:rsid w:val="00A60B0E"/>
    <w:rsid w:val="00A6304B"/>
    <w:rsid w:val="00A65870"/>
    <w:rsid w:val="00A65A23"/>
    <w:rsid w:val="00A66297"/>
    <w:rsid w:val="00A67B7E"/>
    <w:rsid w:val="00A70AAE"/>
    <w:rsid w:val="00A745E8"/>
    <w:rsid w:val="00A7484B"/>
    <w:rsid w:val="00A755D8"/>
    <w:rsid w:val="00A77E7B"/>
    <w:rsid w:val="00A82214"/>
    <w:rsid w:val="00A8357E"/>
    <w:rsid w:val="00A83C0C"/>
    <w:rsid w:val="00A930F4"/>
    <w:rsid w:val="00A94E42"/>
    <w:rsid w:val="00A95AB7"/>
    <w:rsid w:val="00A95DE7"/>
    <w:rsid w:val="00A96462"/>
    <w:rsid w:val="00A967D2"/>
    <w:rsid w:val="00A96E6C"/>
    <w:rsid w:val="00AA1239"/>
    <w:rsid w:val="00AA1621"/>
    <w:rsid w:val="00AA3024"/>
    <w:rsid w:val="00AA744D"/>
    <w:rsid w:val="00AB3989"/>
    <w:rsid w:val="00AB4083"/>
    <w:rsid w:val="00AB69CA"/>
    <w:rsid w:val="00AB6E1B"/>
    <w:rsid w:val="00AB7D0E"/>
    <w:rsid w:val="00AC0EF3"/>
    <w:rsid w:val="00AC158E"/>
    <w:rsid w:val="00AC2214"/>
    <w:rsid w:val="00AC4272"/>
    <w:rsid w:val="00AC7D89"/>
    <w:rsid w:val="00AD0056"/>
    <w:rsid w:val="00AD0463"/>
    <w:rsid w:val="00AD0630"/>
    <w:rsid w:val="00AD11CC"/>
    <w:rsid w:val="00AD1519"/>
    <w:rsid w:val="00AD4551"/>
    <w:rsid w:val="00AD4A2E"/>
    <w:rsid w:val="00AD4A40"/>
    <w:rsid w:val="00AD5C4A"/>
    <w:rsid w:val="00AD6A1F"/>
    <w:rsid w:val="00AD6DE1"/>
    <w:rsid w:val="00AD6F47"/>
    <w:rsid w:val="00AD7E8C"/>
    <w:rsid w:val="00AE00D0"/>
    <w:rsid w:val="00AE1BF1"/>
    <w:rsid w:val="00AE292C"/>
    <w:rsid w:val="00AE36EF"/>
    <w:rsid w:val="00AE3BAE"/>
    <w:rsid w:val="00AE7CD9"/>
    <w:rsid w:val="00AF213A"/>
    <w:rsid w:val="00AF51A3"/>
    <w:rsid w:val="00AF55DC"/>
    <w:rsid w:val="00B025C6"/>
    <w:rsid w:val="00B0315E"/>
    <w:rsid w:val="00B04E63"/>
    <w:rsid w:val="00B05240"/>
    <w:rsid w:val="00B0550D"/>
    <w:rsid w:val="00B05C55"/>
    <w:rsid w:val="00B0609F"/>
    <w:rsid w:val="00B07581"/>
    <w:rsid w:val="00B1089A"/>
    <w:rsid w:val="00B1296C"/>
    <w:rsid w:val="00B12F52"/>
    <w:rsid w:val="00B20146"/>
    <w:rsid w:val="00B2021F"/>
    <w:rsid w:val="00B20E50"/>
    <w:rsid w:val="00B20F23"/>
    <w:rsid w:val="00B24E02"/>
    <w:rsid w:val="00B26F2E"/>
    <w:rsid w:val="00B27E76"/>
    <w:rsid w:val="00B306B3"/>
    <w:rsid w:val="00B3100C"/>
    <w:rsid w:val="00B323E9"/>
    <w:rsid w:val="00B32632"/>
    <w:rsid w:val="00B33889"/>
    <w:rsid w:val="00B347D2"/>
    <w:rsid w:val="00B350A2"/>
    <w:rsid w:val="00B40B81"/>
    <w:rsid w:val="00B40F89"/>
    <w:rsid w:val="00B46FC0"/>
    <w:rsid w:val="00B50A91"/>
    <w:rsid w:val="00B50F32"/>
    <w:rsid w:val="00B51A4D"/>
    <w:rsid w:val="00B51EAD"/>
    <w:rsid w:val="00B53889"/>
    <w:rsid w:val="00B53B7B"/>
    <w:rsid w:val="00B54ADB"/>
    <w:rsid w:val="00B55662"/>
    <w:rsid w:val="00B602EB"/>
    <w:rsid w:val="00B60CAF"/>
    <w:rsid w:val="00B63D1C"/>
    <w:rsid w:val="00B64052"/>
    <w:rsid w:val="00B648AE"/>
    <w:rsid w:val="00B662FC"/>
    <w:rsid w:val="00B67393"/>
    <w:rsid w:val="00B7031C"/>
    <w:rsid w:val="00B706DD"/>
    <w:rsid w:val="00B70AAF"/>
    <w:rsid w:val="00B7184D"/>
    <w:rsid w:val="00B71A8B"/>
    <w:rsid w:val="00B71BB6"/>
    <w:rsid w:val="00B72042"/>
    <w:rsid w:val="00B74199"/>
    <w:rsid w:val="00B75437"/>
    <w:rsid w:val="00B82B35"/>
    <w:rsid w:val="00B83678"/>
    <w:rsid w:val="00B86103"/>
    <w:rsid w:val="00B87E80"/>
    <w:rsid w:val="00B91ACB"/>
    <w:rsid w:val="00B92FB5"/>
    <w:rsid w:val="00B93604"/>
    <w:rsid w:val="00B93EA8"/>
    <w:rsid w:val="00B95375"/>
    <w:rsid w:val="00B95892"/>
    <w:rsid w:val="00B97A3B"/>
    <w:rsid w:val="00BA284E"/>
    <w:rsid w:val="00BA2C18"/>
    <w:rsid w:val="00BA32C1"/>
    <w:rsid w:val="00BA6C6E"/>
    <w:rsid w:val="00BB48B6"/>
    <w:rsid w:val="00BB62F5"/>
    <w:rsid w:val="00BB7360"/>
    <w:rsid w:val="00BC161C"/>
    <w:rsid w:val="00BC1908"/>
    <w:rsid w:val="00BC6FDE"/>
    <w:rsid w:val="00BC7741"/>
    <w:rsid w:val="00BD17D6"/>
    <w:rsid w:val="00BD2C0F"/>
    <w:rsid w:val="00BD31F4"/>
    <w:rsid w:val="00BD514B"/>
    <w:rsid w:val="00BD7857"/>
    <w:rsid w:val="00BD7C79"/>
    <w:rsid w:val="00BD7D4D"/>
    <w:rsid w:val="00BE0D6E"/>
    <w:rsid w:val="00BE0F75"/>
    <w:rsid w:val="00BE1B44"/>
    <w:rsid w:val="00BE2155"/>
    <w:rsid w:val="00BE408B"/>
    <w:rsid w:val="00BE6682"/>
    <w:rsid w:val="00BE6D57"/>
    <w:rsid w:val="00BF7C8E"/>
    <w:rsid w:val="00C0300F"/>
    <w:rsid w:val="00C04C7A"/>
    <w:rsid w:val="00C072D2"/>
    <w:rsid w:val="00C10A25"/>
    <w:rsid w:val="00C12E74"/>
    <w:rsid w:val="00C15850"/>
    <w:rsid w:val="00C20EAC"/>
    <w:rsid w:val="00C21B77"/>
    <w:rsid w:val="00C25D00"/>
    <w:rsid w:val="00C27818"/>
    <w:rsid w:val="00C27C3D"/>
    <w:rsid w:val="00C310C0"/>
    <w:rsid w:val="00C315DB"/>
    <w:rsid w:val="00C3219D"/>
    <w:rsid w:val="00C33B00"/>
    <w:rsid w:val="00C3405F"/>
    <w:rsid w:val="00C36B1B"/>
    <w:rsid w:val="00C37BD4"/>
    <w:rsid w:val="00C37F0E"/>
    <w:rsid w:val="00C41EEA"/>
    <w:rsid w:val="00C42FFB"/>
    <w:rsid w:val="00C439CA"/>
    <w:rsid w:val="00C43EC6"/>
    <w:rsid w:val="00C470F7"/>
    <w:rsid w:val="00C4755C"/>
    <w:rsid w:val="00C50891"/>
    <w:rsid w:val="00C51180"/>
    <w:rsid w:val="00C51D84"/>
    <w:rsid w:val="00C5257C"/>
    <w:rsid w:val="00C54739"/>
    <w:rsid w:val="00C55A6E"/>
    <w:rsid w:val="00C610CE"/>
    <w:rsid w:val="00C617B9"/>
    <w:rsid w:val="00C61D5E"/>
    <w:rsid w:val="00C62EC4"/>
    <w:rsid w:val="00C63647"/>
    <w:rsid w:val="00C63FA6"/>
    <w:rsid w:val="00C65FBF"/>
    <w:rsid w:val="00C70253"/>
    <w:rsid w:val="00C705E3"/>
    <w:rsid w:val="00C73B6F"/>
    <w:rsid w:val="00C760CF"/>
    <w:rsid w:val="00C81376"/>
    <w:rsid w:val="00C8164E"/>
    <w:rsid w:val="00C82029"/>
    <w:rsid w:val="00C823C5"/>
    <w:rsid w:val="00C8268E"/>
    <w:rsid w:val="00C82F40"/>
    <w:rsid w:val="00C839E4"/>
    <w:rsid w:val="00C83B83"/>
    <w:rsid w:val="00C90F14"/>
    <w:rsid w:val="00C91700"/>
    <w:rsid w:val="00C93D39"/>
    <w:rsid w:val="00C94A8A"/>
    <w:rsid w:val="00C972C1"/>
    <w:rsid w:val="00CA1E44"/>
    <w:rsid w:val="00CA2B53"/>
    <w:rsid w:val="00CA3CF7"/>
    <w:rsid w:val="00CB16D6"/>
    <w:rsid w:val="00CB2426"/>
    <w:rsid w:val="00CB2700"/>
    <w:rsid w:val="00CB2AD0"/>
    <w:rsid w:val="00CB3C59"/>
    <w:rsid w:val="00CB42B7"/>
    <w:rsid w:val="00CB4B85"/>
    <w:rsid w:val="00CB5CF3"/>
    <w:rsid w:val="00CC0350"/>
    <w:rsid w:val="00CC0E48"/>
    <w:rsid w:val="00CC212B"/>
    <w:rsid w:val="00CC2CCD"/>
    <w:rsid w:val="00CC378F"/>
    <w:rsid w:val="00CC3E3B"/>
    <w:rsid w:val="00CC5A32"/>
    <w:rsid w:val="00CC7878"/>
    <w:rsid w:val="00CD03DD"/>
    <w:rsid w:val="00CD344D"/>
    <w:rsid w:val="00CD4A9A"/>
    <w:rsid w:val="00CD74BA"/>
    <w:rsid w:val="00CE07D7"/>
    <w:rsid w:val="00CE0D7C"/>
    <w:rsid w:val="00CE173A"/>
    <w:rsid w:val="00CE2E8E"/>
    <w:rsid w:val="00CE3E56"/>
    <w:rsid w:val="00CE3EA5"/>
    <w:rsid w:val="00CE4D0B"/>
    <w:rsid w:val="00CE61BE"/>
    <w:rsid w:val="00CE69AA"/>
    <w:rsid w:val="00CF0B64"/>
    <w:rsid w:val="00CF2F39"/>
    <w:rsid w:val="00CF695A"/>
    <w:rsid w:val="00CF70D7"/>
    <w:rsid w:val="00CF79AD"/>
    <w:rsid w:val="00CF7B96"/>
    <w:rsid w:val="00D01718"/>
    <w:rsid w:val="00D048F5"/>
    <w:rsid w:val="00D0491F"/>
    <w:rsid w:val="00D058E1"/>
    <w:rsid w:val="00D1254D"/>
    <w:rsid w:val="00D1301B"/>
    <w:rsid w:val="00D15D88"/>
    <w:rsid w:val="00D20069"/>
    <w:rsid w:val="00D25696"/>
    <w:rsid w:val="00D26902"/>
    <w:rsid w:val="00D30D3A"/>
    <w:rsid w:val="00D30FA7"/>
    <w:rsid w:val="00D41BDE"/>
    <w:rsid w:val="00D428A1"/>
    <w:rsid w:val="00D44999"/>
    <w:rsid w:val="00D457C0"/>
    <w:rsid w:val="00D50C4F"/>
    <w:rsid w:val="00D54107"/>
    <w:rsid w:val="00D544A3"/>
    <w:rsid w:val="00D54EB5"/>
    <w:rsid w:val="00D61D31"/>
    <w:rsid w:val="00D65860"/>
    <w:rsid w:val="00D76692"/>
    <w:rsid w:val="00D76B7F"/>
    <w:rsid w:val="00D77466"/>
    <w:rsid w:val="00D777B8"/>
    <w:rsid w:val="00D810E3"/>
    <w:rsid w:val="00D81704"/>
    <w:rsid w:val="00D81BF3"/>
    <w:rsid w:val="00D853B1"/>
    <w:rsid w:val="00D85BBD"/>
    <w:rsid w:val="00D93A45"/>
    <w:rsid w:val="00D940A8"/>
    <w:rsid w:val="00D9490B"/>
    <w:rsid w:val="00D97344"/>
    <w:rsid w:val="00D9799F"/>
    <w:rsid w:val="00DA04CA"/>
    <w:rsid w:val="00DA115F"/>
    <w:rsid w:val="00DA1186"/>
    <w:rsid w:val="00DA154D"/>
    <w:rsid w:val="00DA18EA"/>
    <w:rsid w:val="00DA1DD2"/>
    <w:rsid w:val="00DA363A"/>
    <w:rsid w:val="00DA3897"/>
    <w:rsid w:val="00DA4252"/>
    <w:rsid w:val="00DA4683"/>
    <w:rsid w:val="00DA6FB9"/>
    <w:rsid w:val="00DA7A86"/>
    <w:rsid w:val="00DA7BBB"/>
    <w:rsid w:val="00DB06FB"/>
    <w:rsid w:val="00DB3F33"/>
    <w:rsid w:val="00DB5113"/>
    <w:rsid w:val="00DB5D4C"/>
    <w:rsid w:val="00DB70C8"/>
    <w:rsid w:val="00DB76D9"/>
    <w:rsid w:val="00DC1498"/>
    <w:rsid w:val="00DC305A"/>
    <w:rsid w:val="00DC3552"/>
    <w:rsid w:val="00DC35A8"/>
    <w:rsid w:val="00DC4315"/>
    <w:rsid w:val="00DC576E"/>
    <w:rsid w:val="00DC78BF"/>
    <w:rsid w:val="00DD3E0E"/>
    <w:rsid w:val="00DD5C59"/>
    <w:rsid w:val="00DD6CE6"/>
    <w:rsid w:val="00DD70B3"/>
    <w:rsid w:val="00DD734D"/>
    <w:rsid w:val="00DE2701"/>
    <w:rsid w:val="00DF1876"/>
    <w:rsid w:val="00DF1AA4"/>
    <w:rsid w:val="00DF451D"/>
    <w:rsid w:val="00DF7057"/>
    <w:rsid w:val="00DF7442"/>
    <w:rsid w:val="00E01DB2"/>
    <w:rsid w:val="00E04020"/>
    <w:rsid w:val="00E056EB"/>
    <w:rsid w:val="00E109E5"/>
    <w:rsid w:val="00E1143D"/>
    <w:rsid w:val="00E15A4C"/>
    <w:rsid w:val="00E1794E"/>
    <w:rsid w:val="00E22730"/>
    <w:rsid w:val="00E25257"/>
    <w:rsid w:val="00E267C4"/>
    <w:rsid w:val="00E27FC2"/>
    <w:rsid w:val="00E31326"/>
    <w:rsid w:val="00E36A55"/>
    <w:rsid w:val="00E402EC"/>
    <w:rsid w:val="00E4232E"/>
    <w:rsid w:val="00E42519"/>
    <w:rsid w:val="00E43B93"/>
    <w:rsid w:val="00E474CE"/>
    <w:rsid w:val="00E50C98"/>
    <w:rsid w:val="00E54FA8"/>
    <w:rsid w:val="00E56279"/>
    <w:rsid w:val="00E564C3"/>
    <w:rsid w:val="00E576B9"/>
    <w:rsid w:val="00E57F9C"/>
    <w:rsid w:val="00E63F57"/>
    <w:rsid w:val="00E6427D"/>
    <w:rsid w:val="00E648F9"/>
    <w:rsid w:val="00E654F5"/>
    <w:rsid w:val="00E66A3A"/>
    <w:rsid w:val="00E7110C"/>
    <w:rsid w:val="00E72E37"/>
    <w:rsid w:val="00E752C7"/>
    <w:rsid w:val="00E76934"/>
    <w:rsid w:val="00E81647"/>
    <w:rsid w:val="00E8264D"/>
    <w:rsid w:val="00E83729"/>
    <w:rsid w:val="00E841F0"/>
    <w:rsid w:val="00E850B3"/>
    <w:rsid w:val="00E851AD"/>
    <w:rsid w:val="00E924A1"/>
    <w:rsid w:val="00E92F54"/>
    <w:rsid w:val="00E93701"/>
    <w:rsid w:val="00E96A07"/>
    <w:rsid w:val="00EA0DCC"/>
    <w:rsid w:val="00EB07C5"/>
    <w:rsid w:val="00EB1451"/>
    <w:rsid w:val="00EB7B99"/>
    <w:rsid w:val="00EB7D03"/>
    <w:rsid w:val="00EC15E6"/>
    <w:rsid w:val="00EC259E"/>
    <w:rsid w:val="00EC4EBA"/>
    <w:rsid w:val="00EC6587"/>
    <w:rsid w:val="00ED2E65"/>
    <w:rsid w:val="00ED5A03"/>
    <w:rsid w:val="00ED5AFC"/>
    <w:rsid w:val="00ED6C42"/>
    <w:rsid w:val="00EE31F9"/>
    <w:rsid w:val="00EE380A"/>
    <w:rsid w:val="00EE4EBC"/>
    <w:rsid w:val="00EE5230"/>
    <w:rsid w:val="00EF0083"/>
    <w:rsid w:val="00EF0E2B"/>
    <w:rsid w:val="00EF2A5E"/>
    <w:rsid w:val="00EF3162"/>
    <w:rsid w:val="00EF45FB"/>
    <w:rsid w:val="00EF59EB"/>
    <w:rsid w:val="00F02CD3"/>
    <w:rsid w:val="00F02D77"/>
    <w:rsid w:val="00F0763B"/>
    <w:rsid w:val="00F10789"/>
    <w:rsid w:val="00F119BD"/>
    <w:rsid w:val="00F14B87"/>
    <w:rsid w:val="00F16E04"/>
    <w:rsid w:val="00F20262"/>
    <w:rsid w:val="00F2083E"/>
    <w:rsid w:val="00F21941"/>
    <w:rsid w:val="00F255A8"/>
    <w:rsid w:val="00F35CB8"/>
    <w:rsid w:val="00F35D9F"/>
    <w:rsid w:val="00F40B40"/>
    <w:rsid w:val="00F413AB"/>
    <w:rsid w:val="00F43C46"/>
    <w:rsid w:val="00F45B5B"/>
    <w:rsid w:val="00F46E05"/>
    <w:rsid w:val="00F472C3"/>
    <w:rsid w:val="00F5058A"/>
    <w:rsid w:val="00F506C8"/>
    <w:rsid w:val="00F50A14"/>
    <w:rsid w:val="00F52F7A"/>
    <w:rsid w:val="00F55C17"/>
    <w:rsid w:val="00F56100"/>
    <w:rsid w:val="00F60B3C"/>
    <w:rsid w:val="00F6176F"/>
    <w:rsid w:val="00F61C2A"/>
    <w:rsid w:val="00F6603B"/>
    <w:rsid w:val="00F66AA2"/>
    <w:rsid w:val="00F67264"/>
    <w:rsid w:val="00F7275D"/>
    <w:rsid w:val="00F7296B"/>
    <w:rsid w:val="00F73F10"/>
    <w:rsid w:val="00F75CA3"/>
    <w:rsid w:val="00F76CBF"/>
    <w:rsid w:val="00F77DAC"/>
    <w:rsid w:val="00F81861"/>
    <w:rsid w:val="00F8529E"/>
    <w:rsid w:val="00F85759"/>
    <w:rsid w:val="00F863BD"/>
    <w:rsid w:val="00F9005E"/>
    <w:rsid w:val="00F90D1F"/>
    <w:rsid w:val="00F92F17"/>
    <w:rsid w:val="00F964A0"/>
    <w:rsid w:val="00F969A7"/>
    <w:rsid w:val="00F96D0B"/>
    <w:rsid w:val="00F97F72"/>
    <w:rsid w:val="00FA1494"/>
    <w:rsid w:val="00FB1C9C"/>
    <w:rsid w:val="00FB1D0E"/>
    <w:rsid w:val="00FB3717"/>
    <w:rsid w:val="00FB4391"/>
    <w:rsid w:val="00FB486E"/>
    <w:rsid w:val="00FB7106"/>
    <w:rsid w:val="00FB73C4"/>
    <w:rsid w:val="00FC545A"/>
    <w:rsid w:val="00FC5C90"/>
    <w:rsid w:val="00FC68AB"/>
    <w:rsid w:val="00FC7A4A"/>
    <w:rsid w:val="00FD005F"/>
    <w:rsid w:val="00FD0630"/>
    <w:rsid w:val="00FD0CB9"/>
    <w:rsid w:val="00FD20FC"/>
    <w:rsid w:val="00FD2559"/>
    <w:rsid w:val="00FD282F"/>
    <w:rsid w:val="00FD2928"/>
    <w:rsid w:val="00FD3B53"/>
    <w:rsid w:val="00FD5BA5"/>
    <w:rsid w:val="00FE22ED"/>
    <w:rsid w:val="00FE3DA4"/>
    <w:rsid w:val="00FE72D7"/>
    <w:rsid w:val="00FF1B4C"/>
    <w:rsid w:val="00FF60A9"/>
    <w:rsid w:val="00FF6DBE"/>
    <w:rsid w:val="00FF730E"/>
    <w:rsid w:val="00FF7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2E"/>
    <w:rPr>
      <w:snapToGrid w:val="0"/>
      <w:sz w:val="22"/>
    </w:rPr>
  </w:style>
  <w:style w:type="paragraph" w:styleId="1">
    <w:name w:val="heading 1"/>
    <w:basedOn w:val="a"/>
    <w:next w:val="a"/>
    <w:qFormat/>
    <w:rsid w:val="00A70AAE"/>
    <w:pPr>
      <w:keepNext/>
      <w:outlineLvl w:val="0"/>
    </w:pPr>
    <w:rPr>
      <w:b/>
      <w:bCs/>
      <w:i/>
      <w:iCs/>
    </w:rPr>
  </w:style>
  <w:style w:type="paragraph" w:styleId="20">
    <w:name w:val="heading 2"/>
    <w:basedOn w:val="a"/>
    <w:next w:val="a"/>
    <w:qFormat/>
    <w:rsid w:val="00412446"/>
    <w:pPr>
      <w:keepNext/>
      <w:spacing w:before="240" w:after="60"/>
      <w:outlineLvl w:val="1"/>
    </w:pPr>
    <w:rPr>
      <w:rFonts w:ascii="Arial" w:hAnsi="Arial" w:cs="Arial"/>
      <w:b/>
      <w:bCs/>
      <w:i/>
      <w:iCs/>
      <w:sz w:val="28"/>
      <w:szCs w:val="28"/>
    </w:rPr>
  </w:style>
  <w:style w:type="paragraph" w:styleId="4">
    <w:name w:val="heading 4"/>
    <w:basedOn w:val="a"/>
    <w:next w:val="a"/>
    <w:qFormat/>
    <w:rsid w:val="00A70AAE"/>
    <w:pPr>
      <w:keepNext/>
      <w:jc w:val="center"/>
      <w:outlineLvl w:val="3"/>
    </w:pPr>
    <w:rPr>
      <w:b/>
      <w:bCs/>
      <w:sz w:val="48"/>
    </w:rPr>
  </w:style>
  <w:style w:type="paragraph" w:styleId="8">
    <w:name w:val="heading 8"/>
    <w:basedOn w:val="a"/>
    <w:next w:val="a"/>
    <w:qFormat/>
    <w:rsid w:val="00A70AAE"/>
    <w:pPr>
      <w:keepNext/>
      <w:jc w:val="center"/>
      <w:outlineLvl w:val="7"/>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607E44"/>
    <w:pPr>
      <w:autoSpaceDE w:val="0"/>
      <w:autoSpaceDN w:val="0"/>
      <w:ind w:right="19772" w:firstLine="720"/>
    </w:pPr>
    <w:rPr>
      <w:rFonts w:ascii="Arial" w:hAnsi="Arial" w:cs="Arial"/>
      <w:sz w:val="20"/>
    </w:rPr>
  </w:style>
  <w:style w:type="paragraph" w:styleId="a3">
    <w:name w:val="Normal (Web)"/>
    <w:basedOn w:val="a"/>
    <w:uiPriority w:val="99"/>
    <w:rsid w:val="00D15D88"/>
    <w:pPr>
      <w:spacing w:before="100" w:beforeAutospacing="1" w:after="100" w:afterAutospacing="1"/>
    </w:pPr>
  </w:style>
  <w:style w:type="paragraph" w:customStyle="1" w:styleId="ConsNormal0">
    <w:name w:val="ConsNormal"/>
    <w:rsid w:val="005626D0"/>
    <w:pPr>
      <w:autoSpaceDE w:val="0"/>
      <w:autoSpaceDN w:val="0"/>
      <w:adjustRightInd w:val="0"/>
      <w:ind w:firstLine="720"/>
    </w:pPr>
    <w:rPr>
      <w:rFonts w:ascii="Arial" w:hAnsi="Arial" w:cs="Arial"/>
    </w:rPr>
  </w:style>
  <w:style w:type="paragraph" w:customStyle="1" w:styleId="ConsNonformat">
    <w:name w:val="ConsNonformat"/>
    <w:rsid w:val="005626D0"/>
    <w:pPr>
      <w:autoSpaceDE w:val="0"/>
      <w:autoSpaceDN w:val="0"/>
      <w:adjustRightInd w:val="0"/>
    </w:pPr>
    <w:rPr>
      <w:rFonts w:ascii="Courier New" w:hAnsi="Courier New" w:cs="Courier New"/>
    </w:rPr>
  </w:style>
  <w:style w:type="paragraph" w:customStyle="1" w:styleId="ConsPlusNonformat">
    <w:name w:val="ConsPlusNonformat"/>
    <w:rsid w:val="00880D8F"/>
    <w:pPr>
      <w:widowControl w:val="0"/>
      <w:autoSpaceDE w:val="0"/>
      <w:autoSpaceDN w:val="0"/>
      <w:adjustRightInd w:val="0"/>
    </w:pPr>
    <w:rPr>
      <w:rFonts w:ascii="Courier New" w:hAnsi="Courier New" w:cs="Courier New"/>
      <w:sz w:val="16"/>
      <w:szCs w:val="16"/>
    </w:rPr>
  </w:style>
  <w:style w:type="paragraph" w:styleId="a4">
    <w:name w:val="Body Text"/>
    <w:basedOn w:val="a"/>
    <w:rsid w:val="00880D8F"/>
    <w:pPr>
      <w:tabs>
        <w:tab w:val="left" w:pos="0"/>
      </w:tabs>
      <w:ind w:right="14"/>
      <w:jc w:val="both"/>
    </w:pPr>
  </w:style>
  <w:style w:type="paragraph" w:styleId="2">
    <w:name w:val="List Bullet 2"/>
    <w:basedOn w:val="a"/>
    <w:autoRedefine/>
    <w:rsid w:val="00880D8F"/>
    <w:pPr>
      <w:numPr>
        <w:numId w:val="1"/>
      </w:numPr>
    </w:pPr>
    <w:rPr>
      <w:sz w:val="20"/>
    </w:rPr>
  </w:style>
  <w:style w:type="paragraph" w:styleId="21">
    <w:name w:val="Body Text 2"/>
    <w:basedOn w:val="a"/>
    <w:rsid w:val="00880D8F"/>
    <w:pPr>
      <w:tabs>
        <w:tab w:val="left" w:pos="0"/>
        <w:tab w:val="num" w:pos="1276"/>
      </w:tabs>
      <w:ind w:right="14"/>
      <w:jc w:val="both"/>
    </w:pPr>
  </w:style>
  <w:style w:type="paragraph" w:styleId="3">
    <w:name w:val="Body Text 3"/>
    <w:basedOn w:val="a"/>
    <w:rsid w:val="00880D8F"/>
    <w:pPr>
      <w:jc w:val="both"/>
    </w:pPr>
    <w:rPr>
      <w:b/>
      <w:bCs/>
    </w:rPr>
  </w:style>
  <w:style w:type="paragraph" w:styleId="a5">
    <w:name w:val="Body Text Indent"/>
    <w:basedOn w:val="a"/>
    <w:rsid w:val="00880D8F"/>
    <w:pPr>
      <w:tabs>
        <w:tab w:val="left" w:pos="0"/>
      </w:tabs>
      <w:ind w:right="14" w:firstLine="720"/>
      <w:jc w:val="both"/>
    </w:pPr>
  </w:style>
  <w:style w:type="paragraph" w:customStyle="1" w:styleId="ConsPlusCell">
    <w:name w:val="ConsPlusCell"/>
    <w:rsid w:val="00412446"/>
    <w:pPr>
      <w:widowControl w:val="0"/>
      <w:autoSpaceDE w:val="0"/>
      <w:autoSpaceDN w:val="0"/>
      <w:adjustRightInd w:val="0"/>
    </w:pPr>
    <w:rPr>
      <w:rFonts w:ascii="Arial" w:hAnsi="Arial" w:cs="Arial"/>
      <w:sz w:val="16"/>
      <w:szCs w:val="16"/>
    </w:rPr>
  </w:style>
  <w:style w:type="paragraph" w:styleId="10">
    <w:name w:val="toc 1"/>
    <w:basedOn w:val="a"/>
    <w:next w:val="a"/>
    <w:autoRedefine/>
    <w:semiHidden/>
    <w:rsid w:val="00412446"/>
    <w:pPr>
      <w:tabs>
        <w:tab w:val="right" w:pos="9072"/>
      </w:tabs>
      <w:spacing w:before="360"/>
    </w:pPr>
    <w:rPr>
      <w:rFonts w:ascii="Arial" w:hAnsi="Arial"/>
      <w:b/>
      <w:caps/>
    </w:rPr>
  </w:style>
  <w:style w:type="paragraph" w:styleId="a6">
    <w:name w:val="header"/>
    <w:basedOn w:val="a"/>
    <w:rsid w:val="00412446"/>
    <w:pPr>
      <w:tabs>
        <w:tab w:val="center" w:pos="4536"/>
        <w:tab w:val="right" w:pos="9072"/>
      </w:tabs>
    </w:pPr>
    <w:rPr>
      <w:sz w:val="20"/>
    </w:rPr>
  </w:style>
  <w:style w:type="character" w:styleId="a7">
    <w:name w:val="footnote reference"/>
    <w:uiPriority w:val="99"/>
    <w:rsid w:val="00412446"/>
    <w:rPr>
      <w:vertAlign w:val="superscript"/>
    </w:rPr>
  </w:style>
  <w:style w:type="paragraph" w:styleId="a8">
    <w:name w:val="footnote text"/>
    <w:aliases w:val="Table_Footnote_last,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
    <w:basedOn w:val="a"/>
    <w:link w:val="a9"/>
    <w:rsid w:val="00412446"/>
    <w:rPr>
      <w:sz w:val="20"/>
    </w:rPr>
  </w:style>
  <w:style w:type="table" w:styleId="aa">
    <w:name w:val="Table Grid"/>
    <w:basedOn w:val="a1"/>
    <w:uiPriority w:val="39"/>
    <w:rsid w:val="00D77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137BD8"/>
    <w:pPr>
      <w:tabs>
        <w:tab w:val="center" w:pos="4677"/>
        <w:tab w:val="right" w:pos="9355"/>
      </w:tabs>
    </w:pPr>
  </w:style>
  <w:style w:type="paragraph" w:styleId="ac">
    <w:name w:val="Balloon Text"/>
    <w:basedOn w:val="a"/>
    <w:semiHidden/>
    <w:rsid w:val="003E2ADF"/>
    <w:rPr>
      <w:rFonts w:ascii="Tahoma" w:hAnsi="Tahoma" w:cs="Tahoma"/>
      <w:sz w:val="16"/>
      <w:szCs w:val="16"/>
    </w:rPr>
  </w:style>
  <w:style w:type="character" w:styleId="ad">
    <w:name w:val="Hyperlink"/>
    <w:rsid w:val="006B3799"/>
    <w:rPr>
      <w:color w:val="0000FF"/>
      <w:u w:val="single"/>
    </w:rPr>
  </w:style>
  <w:style w:type="paragraph" w:customStyle="1" w:styleId="Default">
    <w:name w:val="Default"/>
    <w:rsid w:val="00862974"/>
    <w:pPr>
      <w:autoSpaceDE w:val="0"/>
      <w:autoSpaceDN w:val="0"/>
      <w:adjustRightInd w:val="0"/>
    </w:pPr>
    <w:rPr>
      <w:rFonts w:ascii="Arial" w:hAnsi="Arial" w:cs="Arial"/>
      <w:color w:val="000000"/>
      <w:sz w:val="24"/>
      <w:szCs w:val="24"/>
    </w:rPr>
  </w:style>
  <w:style w:type="character" w:customStyle="1" w:styleId="emailstyle18">
    <w:name w:val="emailstyle18"/>
    <w:semiHidden/>
    <w:rsid w:val="009657CC"/>
    <w:rPr>
      <w:rFonts w:ascii="Arial" w:hAnsi="Arial" w:cs="Arial" w:hint="default"/>
      <w:color w:val="auto"/>
      <w:sz w:val="20"/>
      <w:szCs w:val="20"/>
    </w:rPr>
  </w:style>
  <w:style w:type="character" w:styleId="ae">
    <w:name w:val="Emphasis"/>
    <w:qFormat/>
    <w:rsid w:val="00A56C86"/>
    <w:rPr>
      <w:i/>
      <w:iCs/>
    </w:rPr>
  </w:style>
  <w:style w:type="paragraph" w:styleId="22">
    <w:name w:val="Body Text Indent 2"/>
    <w:basedOn w:val="a"/>
    <w:link w:val="23"/>
    <w:rsid w:val="00994509"/>
    <w:pPr>
      <w:spacing w:after="120" w:line="480" w:lineRule="auto"/>
      <w:ind w:left="283"/>
    </w:pPr>
  </w:style>
  <w:style w:type="character" w:customStyle="1" w:styleId="23">
    <w:name w:val="Основной текст с отступом 2 Знак"/>
    <w:link w:val="22"/>
    <w:rsid w:val="00994509"/>
    <w:rPr>
      <w:snapToGrid w:val="0"/>
      <w:sz w:val="22"/>
    </w:rPr>
  </w:style>
  <w:style w:type="paragraph" w:customStyle="1" w:styleId="consplusnormal">
    <w:name w:val="consplusnormal"/>
    <w:basedOn w:val="a"/>
    <w:rsid w:val="00084489"/>
    <w:pPr>
      <w:autoSpaceDE w:val="0"/>
      <w:autoSpaceDN w:val="0"/>
      <w:ind w:firstLine="720"/>
    </w:pPr>
    <w:rPr>
      <w:rFonts w:ascii="Arial" w:eastAsia="Arial Unicode MS" w:hAnsi="Arial" w:cs="Arial"/>
      <w:sz w:val="20"/>
    </w:rPr>
  </w:style>
  <w:style w:type="character" w:styleId="af">
    <w:name w:val="annotation reference"/>
    <w:semiHidden/>
    <w:rsid w:val="00EF0083"/>
    <w:rPr>
      <w:sz w:val="16"/>
      <w:szCs w:val="16"/>
    </w:rPr>
  </w:style>
  <w:style w:type="paragraph" w:styleId="af0">
    <w:name w:val="annotation text"/>
    <w:basedOn w:val="a"/>
    <w:semiHidden/>
    <w:rsid w:val="00EF0083"/>
    <w:rPr>
      <w:sz w:val="20"/>
    </w:rPr>
  </w:style>
  <w:style w:type="paragraph" w:styleId="af1">
    <w:name w:val="annotation subject"/>
    <w:basedOn w:val="af0"/>
    <w:next w:val="af0"/>
    <w:semiHidden/>
    <w:rsid w:val="00EF0083"/>
    <w:rPr>
      <w:b/>
      <w:bCs/>
    </w:rPr>
  </w:style>
  <w:style w:type="paragraph" w:customStyle="1" w:styleId="ConsPlusNormal0">
    <w:name w:val="ConsPlusNormal"/>
    <w:rsid w:val="00AD4A2E"/>
    <w:pPr>
      <w:autoSpaceDE w:val="0"/>
      <w:autoSpaceDN w:val="0"/>
      <w:adjustRightInd w:val="0"/>
    </w:pPr>
    <w:rPr>
      <w:rFonts w:ascii="Arial" w:hAnsi="Arial" w:cs="Arial"/>
    </w:rPr>
  </w:style>
  <w:style w:type="character" w:styleId="af2">
    <w:name w:val="page number"/>
    <w:basedOn w:val="a0"/>
    <w:rsid w:val="00041E57"/>
  </w:style>
  <w:style w:type="paragraph" w:customStyle="1" w:styleId="11">
    <w:name w:val="Абзац списка1"/>
    <w:basedOn w:val="a"/>
    <w:rsid w:val="00A0358F"/>
    <w:pPr>
      <w:ind w:left="720"/>
      <w:contextualSpacing/>
    </w:pPr>
    <w:rPr>
      <w:snapToGrid/>
      <w:sz w:val="24"/>
      <w:szCs w:val="24"/>
      <w:lang w:val="en-GB" w:eastAsia="en-GB"/>
    </w:rPr>
  </w:style>
  <w:style w:type="paragraph" w:customStyle="1" w:styleId="ClauseXXX">
    <w:name w:val="Clause X.X.X"/>
    <w:basedOn w:val="a"/>
    <w:autoRedefine/>
    <w:rsid w:val="0098501B"/>
    <w:pPr>
      <w:numPr>
        <w:ilvl w:val="3"/>
        <w:numId w:val="10"/>
      </w:numPr>
      <w:spacing w:before="120"/>
      <w:jc w:val="both"/>
    </w:pPr>
    <w:rPr>
      <w:rFonts w:eastAsia="SimSun"/>
      <w:snapToGrid/>
      <w:sz w:val="24"/>
      <w:lang w:eastAsia="zh-CN"/>
    </w:rPr>
  </w:style>
  <w:style w:type="paragraph" w:customStyle="1" w:styleId="ArticleHeading">
    <w:name w:val="Article Heading"/>
    <w:basedOn w:val="SubdocumentHeading"/>
    <w:autoRedefine/>
    <w:rsid w:val="0098501B"/>
    <w:pPr>
      <w:numPr>
        <w:ilvl w:val="1"/>
      </w:numPr>
      <w:tabs>
        <w:tab w:val="clear" w:pos="828"/>
        <w:tab w:val="num" w:pos="288"/>
      </w:tabs>
      <w:spacing w:before="0"/>
      <w:ind w:left="0" w:firstLine="709"/>
    </w:pPr>
    <w:rPr>
      <w:b w:val="0"/>
      <w:sz w:val="23"/>
      <w:szCs w:val="23"/>
    </w:rPr>
  </w:style>
  <w:style w:type="paragraph" w:customStyle="1" w:styleId="SubdocumentHeading">
    <w:name w:val="Subdocument Heading"/>
    <w:basedOn w:val="20"/>
    <w:autoRedefine/>
    <w:rsid w:val="0098501B"/>
    <w:pPr>
      <w:numPr>
        <w:numId w:val="10"/>
      </w:numPr>
      <w:spacing w:before="120" w:after="0"/>
    </w:pPr>
    <w:rPr>
      <w:rFonts w:ascii="Times New Roman" w:eastAsia="SimSun" w:hAnsi="Times New Roman"/>
      <w:bCs w:val="0"/>
      <w:i w:val="0"/>
      <w:snapToGrid/>
      <w:sz w:val="22"/>
      <w:szCs w:val="15"/>
      <w:lang w:eastAsia="zh-CN"/>
    </w:rPr>
  </w:style>
  <w:style w:type="character" w:customStyle="1" w:styleId="af3">
    <w:name w:val="Юридическое управление"/>
    <w:semiHidden/>
    <w:rsid w:val="00041199"/>
    <w:rPr>
      <w:rFonts w:ascii="Arial" w:hAnsi="Arial" w:cs="Arial"/>
      <w:color w:val="auto"/>
      <w:sz w:val="20"/>
      <w:szCs w:val="20"/>
    </w:rPr>
  </w:style>
  <w:style w:type="paragraph" w:styleId="af4">
    <w:name w:val="List Paragraph"/>
    <w:basedOn w:val="a"/>
    <w:uiPriority w:val="99"/>
    <w:qFormat/>
    <w:rsid w:val="00661F7E"/>
    <w:pPr>
      <w:ind w:left="720"/>
      <w:contextualSpacing/>
    </w:pPr>
    <w:rPr>
      <w:snapToGrid/>
      <w:sz w:val="24"/>
      <w:szCs w:val="24"/>
    </w:rPr>
  </w:style>
  <w:style w:type="character" w:customStyle="1" w:styleId="a9">
    <w:name w:val="Текст сноски Знак"/>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Table_Footnote_last Знак Знак Знак Знак Знак Знак"/>
    <w:basedOn w:val="a0"/>
    <w:link w:val="a8"/>
    <w:rsid w:val="00450FC5"/>
    <w:rPr>
      <w:snapToGrid w:val="0"/>
    </w:rPr>
  </w:style>
</w:styles>
</file>

<file path=word/webSettings.xml><?xml version="1.0" encoding="utf-8"?>
<w:webSettings xmlns:r="http://schemas.openxmlformats.org/officeDocument/2006/relationships" xmlns:w="http://schemas.openxmlformats.org/wordprocessingml/2006/main">
  <w:divs>
    <w:div w:id="128714150">
      <w:bodyDiv w:val="1"/>
      <w:marLeft w:val="0"/>
      <w:marRight w:val="0"/>
      <w:marTop w:val="0"/>
      <w:marBottom w:val="0"/>
      <w:divBdr>
        <w:top w:val="none" w:sz="0" w:space="0" w:color="auto"/>
        <w:left w:val="none" w:sz="0" w:space="0" w:color="auto"/>
        <w:bottom w:val="none" w:sz="0" w:space="0" w:color="auto"/>
        <w:right w:val="none" w:sz="0" w:space="0" w:color="auto"/>
      </w:divBdr>
    </w:div>
    <w:div w:id="268776306">
      <w:bodyDiv w:val="1"/>
      <w:marLeft w:val="0"/>
      <w:marRight w:val="0"/>
      <w:marTop w:val="0"/>
      <w:marBottom w:val="0"/>
      <w:divBdr>
        <w:top w:val="none" w:sz="0" w:space="0" w:color="auto"/>
        <w:left w:val="none" w:sz="0" w:space="0" w:color="auto"/>
        <w:bottom w:val="none" w:sz="0" w:space="0" w:color="auto"/>
        <w:right w:val="none" w:sz="0" w:space="0" w:color="auto"/>
      </w:divBdr>
    </w:div>
    <w:div w:id="418991944">
      <w:bodyDiv w:val="1"/>
      <w:marLeft w:val="0"/>
      <w:marRight w:val="0"/>
      <w:marTop w:val="0"/>
      <w:marBottom w:val="0"/>
      <w:divBdr>
        <w:top w:val="none" w:sz="0" w:space="0" w:color="auto"/>
        <w:left w:val="none" w:sz="0" w:space="0" w:color="auto"/>
        <w:bottom w:val="none" w:sz="0" w:space="0" w:color="auto"/>
        <w:right w:val="none" w:sz="0" w:space="0" w:color="auto"/>
      </w:divBdr>
      <w:divsChild>
        <w:div w:id="1015231822">
          <w:marLeft w:val="0"/>
          <w:marRight w:val="0"/>
          <w:marTop w:val="0"/>
          <w:marBottom w:val="0"/>
          <w:divBdr>
            <w:top w:val="none" w:sz="0" w:space="0" w:color="auto"/>
            <w:left w:val="none" w:sz="0" w:space="0" w:color="auto"/>
            <w:bottom w:val="none" w:sz="0" w:space="0" w:color="auto"/>
            <w:right w:val="none" w:sz="0" w:space="0" w:color="auto"/>
          </w:divBdr>
        </w:div>
      </w:divsChild>
    </w:div>
    <w:div w:id="419376347">
      <w:bodyDiv w:val="1"/>
      <w:marLeft w:val="0"/>
      <w:marRight w:val="0"/>
      <w:marTop w:val="0"/>
      <w:marBottom w:val="0"/>
      <w:divBdr>
        <w:top w:val="none" w:sz="0" w:space="0" w:color="auto"/>
        <w:left w:val="none" w:sz="0" w:space="0" w:color="auto"/>
        <w:bottom w:val="none" w:sz="0" w:space="0" w:color="auto"/>
        <w:right w:val="none" w:sz="0" w:space="0" w:color="auto"/>
      </w:divBdr>
    </w:div>
    <w:div w:id="455372891">
      <w:bodyDiv w:val="1"/>
      <w:marLeft w:val="0"/>
      <w:marRight w:val="0"/>
      <w:marTop w:val="0"/>
      <w:marBottom w:val="0"/>
      <w:divBdr>
        <w:top w:val="none" w:sz="0" w:space="0" w:color="auto"/>
        <w:left w:val="none" w:sz="0" w:space="0" w:color="auto"/>
        <w:bottom w:val="none" w:sz="0" w:space="0" w:color="auto"/>
        <w:right w:val="none" w:sz="0" w:space="0" w:color="auto"/>
      </w:divBdr>
    </w:div>
    <w:div w:id="467819830">
      <w:bodyDiv w:val="1"/>
      <w:marLeft w:val="0"/>
      <w:marRight w:val="0"/>
      <w:marTop w:val="0"/>
      <w:marBottom w:val="0"/>
      <w:divBdr>
        <w:top w:val="none" w:sz="0" w:space="0" w:color="auto"/>
        <w:left w:val="none" w:sz="0" w:space="0" w:color="auto"/>
        <w:bottom w:val="none" w:sz="0" w:space="0" w:color="auto"/>
        <w:right w:val="none" w:sz="0" w:space="0" w:color="auto"/>
      </w:divBdr>
    </w:div>
    <w:div w:id="491917241">
      <w:bodyDiv w:val="1"/>
      <w:marLeft w:val="0"/>
      <w:marRight w:val="0"/>
      <w:marTop w:val="0"/>
      <w:marBottom w:val="0"/>
      <w:divBdr>
        <w:top w:val="none" w:sz="0" w:space="0" w:color="auto"/>
        <w:left w:val="none" w:sz="0" w:space="0" w:color="auto"/>
        <w:bottom w:val="none" w:sz="0" w:space="0" w:color="auto"/>
        <w:right w:val="none" w:sz="0" w:space="0" w:color="auto"/>
      </w:divBdr>
    </w:div>
    <w:div w:id="529151983">
      <w:bodyDiv w:val="1"/>
      <w:marLeft w:val="0"/>
      <w:marRight w:val="0"/>
      <w:marTop w:val="0"/>
      <w:marBottom w:val="0"/>
      <w:divBdr>
        <w:top w:val="none" w:sz="0" w:space="0" w:color="auto"/>
        <w:left w:val="none" w:sz="0" w:space="0" w:color="auto"/>
        <w:bottom w:val="none" w:sz="0" w:space="0" w:color="auto"/>
        <w:right w:val="none" w:sz="0" w:space="0" w:color="auto"/>
      </w:divBdr>
    </w:div>
    <w:div w:id="645205547">
      <w:bodyDiv w:val="1"/>
      <w:marLeft w:val="0"/>
      <w:marRight w:val="0"/>
      <w:marTop w:val="0"/>
      <w:marBottom w:val="0"/>
      <w:divBdr>
        <w:top w:val="none" w:sz="0" w:space="0" w:color="auto"/>
        <w:left w:val="none" w:sz="0" w:space="0" w:color="auto"/>
        <w:bottom w:val="none" w:sz="0" w:space="0" w:color="auto"/>
        <w:right w:val="none" w:sz="0" w:space="0" w:color="auto"/>
      </w:divBdr>
    </w:div>
    <w:div w:id="1592471282">
      <w:bodyDiv w:val="1"/>
      <w:marLeft w:val="0"/>
      <w:marRight w:val="0"/>
      <w:marTop w:val="0"/>
      <w:marBottom w:val="0"/>
      <w:divBdr>
        <w:top w:val="none" w:sz="0" w:space="0" w:color="auto"/>
        <w:left w:val="none" w:sz="0" w:space="0" w:color="auto"/>
        <w:bottom w:val="none" w:sz="0" w:space="0" w:color="auto"/>
        <w:right w:val="none" w:sz="0" w:space="0" w:color="auto"/>
      </w:divBdr>
    </w:div>
    <w:div w:id="1707027394">
      <w:bodyDiv w:val="1"/>
      <w:marLeft w:val="0"/>
      <w:marRight w:val="0"/>
      <w:marTop w:val="0"/>
      <w:marBottom w:val="0"/>
      <w:divBdr>
        <w:top w:val="none" w:sz="0" w:space="0" w:color="auto"/>
        <w:left w:val="none" w:sz="0" w:space="0" w:color="auto"/>
        <w:bottom w:val="none" w:sz="0" w:space="0" w:color="auto"/>
        <w:right w:val="none" w:sz="0" w:space="0" w:color="auto"/>
      </w:divBdr>
      <w:divsChild>
        <w:div w:id="219557764">
          <w:marLeft w:val="0"/>
          <w:marRight w:val="0"/>
          <w:marTop w:val="0"/>
          <w:marBottom w:val="0"/>
          <w:divBdr>
            <w:top w:val="none" w:sz="0" w:space="0" w:color="auto"/>
            <w:left w:val="none" w:sz="0" w:space="0" w:color="auto"/>
            <w:bottom w:val="none" w:sz="0" w:space="0" w:color="auto"/>
            <w:right w:val="none" w:sz="0" w:space="0" w:color="auto"/>
          </w:divBdr>
        </w:div>
      </w:divsChild>
    </w:div>
    <w:div w:id="1730300351">
      <w:bodyDiv w:val="1"/>
      <w:marLeft w:val="0"/>
      <w:marRight w:val="0"/>
      <w:marTop w:val="0"/>
      <w:marBottom w:val="0"/>
      <w:divBdr>
        <w:top w:val="none" w:sz="0" w:space="0" w:color="auto"/>
        <w:left w:val="none" w:sz="0" w:space="0" w:color="auto"/>
        <w:bottom w:val="none" w:sz="0" w:space="0" w:color="auto"/>
        <w:right w:val="none" w:sz="0" w:space="0" w:color="auto"/>
      </w:divBdr>
    </w:div>
    <w:div w:id="1811551493">
      <w:bodyDiv w:val="1"/>
      <w:marLeft w:val="0"/>
      <w:marRight w:val="0"/>
      <w:marTop w:val="0"/>
      <w:marBottom w:val="0"/>
      <w:divBdr>
        <w:top w:val="none" w:sz="0" w:space="0" w:color="auto"/>
        <w:left w:val="none" w:sz="0" w:space="0" w:color="auto"/>
        <w:bottom w:val="none" w:sz="0" w:space="0" w:color="auto"/>
        <w:right w:val="none" w:sz="0" w:space="0" w:color="auto"/>
      </w:divBdr>
    </w:div>
    <w:div w:id="2005426295">
      <w:bodyDiv w:val="1"/>
      <w:marLeft w:val="0"/>
      <w:marRight w:val="0"/>
      <w:marTop w:val="0"/>
      <w:marBottom w:val="0"/>
      <w:divBdr>
        <w:top w:val="none" w:sz="0" w:space="0" w:color="auto"/>
        <w:left w:val="none" w:sz="0" w:space="0" w:color="auto"/>
        <w:bottom w:val="none" w:sz="0" w:space="0" w:color="auto"/>
        <w:right w:val="none" w:sz="0" w:space="0" w:color="auto"/>
      </w:divBdr>
    </w:div>
    <w:div w:id="2047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azpromban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e\Application%20Data\Microsoft\&#1064;&#1072;&#1073;&#1083;&#1086;&#1085;&#1099;\&#1089;&#1083;&#1091;&#1078;&#1077;&#1073;&#1082;&#1072;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070B-3FCD-4B9F-9971-B0DFF667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служебка1</Template>
  <TotalTime>105</TotalTime>
  <Pages>35</Pages>
  <Words>13442</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Русский Международный</vt:lpstr>
    </vt:vector>
  </TitlesOfParts>
  <Company/>
  <LinksUpToDate>false</LinksUpToDate>
  <CharactersWithSpaces>89883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Международный</dc:title>
  <dc:creator>Poe</dc:creator>
  <cp:lastModifiedBy>Касьянова Юлия Сергеевна</cp:lastModifiedBy>
  <cp:revision>9</cp:revision>
  <cp:lastPrinted>2010-09-28T09:39:00Z</cp:lastPrinted>
  <dcterms:created xsi:type="dcterms:W3CDTF">2020-10-29T08:02:00Z</dcterms:created>
  <dcterms:modified xsi:type="dcterms:W3CDTF">2020-11-16T12:18:00Z</dcterms:modified>
</cp:coreProperties>
</file>